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B4" w:rsidRDefault="00D73EB4" w:rsidP="00E5656D">
      <w:pPr>
        <w:widowControl/>
        <w:suppressAutoHyphens w:val="0"/>
        <w:rPr>
          <w:rFonts w:ascii="Times New Roman" w:hAnsi="Times New Roman" w:cs="Times New Roman"/>
        </w:rPr>
      </w:pPr>
    </w:p>
    <w:p w:rsidR="00182684" w:rsidRPr="00BD7E63" w:rsidRDefault="00E5656D" w:rsidP="00E5656D">
      <w:pPr>
        <w:widowControl/>
        <w:suppressAutoHyphens w:val="0"/>
        <w:rPr>
          <w:rFonts w:ascii="Times New Roman" w:hAnsi="Times New Roman" w:cs="Times New Roman"/>
          <w:b/>
          <w:sz w:val="28"/>
          <w:szCs w:val="28"/>
        </w:rPr>
      </w:pPr>
      <w:r w:rsidRPr="00E5656D">
        <w:rPr>
          <w:rFonts w:ascii="Times New Roman" w:hAnsi="Times New Roman" w:cs="Times New Roman"/>
        </w:rPr>
        <w:t>Circolare n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  <w:r w:rsidR="00095589" w:rsidRPr="00095589">
        <w:rPr>
          <w:rFonts w:ascii="Times New Roman" w:hAnsi="Times New Roman" w:cs="Times New Roman"/>
          <w:sz w:val="28"/>
          <w:szCs w:val="28"/>
          <w:highlight w:val="yellow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82684" w:rsidRPr="00BD7E63">
        <w:rPr>
          <w:rFonts w:ascii="Times New Roman" w:hAnsi="Times New Roman" w:cs="Times New Roman"/>
          <w:b/>
          <w:sz w:val="28"/>
          <w:szCs w:val="28"/>
        </w:rPr>
        <w:t>A tutto il Personale Docente – ATA</w:t>
      </w:r>
    </w:p>
    <w:p w:rsidR="00182684" w:rsidRDefault="00182684" w:rsidP="00BC4EBF">
      <w:pPr>
        <w:widowControl/>
        <w:suppressAutoHyphens w:val="0"/>
        <w:jc w:val="both"/>
      </w:pPr>
    </w:p>
    <w:p w:rsidR="00182684" w:rsidRDefault="00182684" w:rsidP="00BC4EBF">
      <w:pPr>
        <w:widowControl/>
        <w:suppressAutoHyphens w:val="0"/>
        <w:jc w:val="both"/>
      </w:pPr>
    </w:p>
    <w:p w:rsidR="005C37E0" w:rsidRDefault="005C37E0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182684" w:rsidRDefault="00182684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182684">
        <w:rPr>
          <w:rFonts w:ascii="Times New Roman" w:hAnsi="Times New Roman" w:cs="Times New Roman"/>
          <w:sz w:val="28"/>
          <w:szCs w:val="28"/>
        </w:rPr>
        <w:t xml:space="preserve">Oggetto: </w:t>
      </w:r>
      <w:r w:rsidRPr="00D73EB4">
        <w:rPr>
          <w:rFonts w:ascii="Times New Roman" w:hAnsi="Times New Roman" w:cs="Times New Roman"/>
          <w:b/>
          <w:sz w:val="28"/>
          <w:szCs w:val="28"/>
        </w:rPr>
        <w:t>Graduatorie interne d’Istituto</w:t>
      </w:r>
      <w:r w:rsidRPr="00182684">
        <w:rPr>
          <w:rFonts w:ascii="Times New Roman" w:hAnsi="Times New Roman" w:cs="Times New Roman"/>
          <w:sz w:val="28"/>
          <w:szCs w:val="28"/>
        </w:rPr>
        <w:t xml:space="preserve"> per individuazione di eventuali soprannumerari</w:t>
      </w:r>
    </w:p>
    <w:p w:rsidR="00182684" w:rsidRDefault="00182684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2684">
        <w:rPr>
          <w:rFonts w:ascii="Times New Roman" w:hAnsi="Times New Roman" w:cs="Times New Roman"/>
          <w:sz w:val="28"/>
          <w:szCs w:val="28"/>
        </w:rPr>
        <w:t xml:space="preserve"> per </w:t>
      </w:r>
      <w:proofErr w:type="spellStart"/>
      <w:r w:rsidRPr="00182684">
        <w:rPr>
          <w:rFonts w:ascii="Times New Roman" w:hAnsi="Times New Roman" w:cs="Times New Roman"/>
          <w:sz w:val="28"/>
          <w:szCs w:val="28"/>
        </w:rPr>
        <w:t>l’a.s.</w:t>
      </w:r>
      <w:proofErr w:type="spellEnd"/>
      <w:r w:rsidRPr="00182684">
        <w:rPr>
          <w:rFonts w:ascii="Times New Roman" w:hAnsi="Times New Roman" w:cs="Times New Roman"/>
          <w:sz w:val="28"/>
          <w:szCs w:val="28"/>
        </w:rPr>
        <w:t xml:space="preserve"> 202</w:t>
      </w:r>
      <w:r w:rsidR="00095589">
        <w:rPr>
          <w:rFonts w:ascii="Times New Roman" w:hAnsi="Times New Roman" w:cs="Times New Roman"/>
          <w:sz w:val="28"/>
          <w:szCs w:val="28"/>
        </w:rPr>
        <w:t>4</w:t>
      </w:r>
      <w:r w:rsidRPr="00182684">
        <w:rPr>
          <w:rFonts w:ascii="Times New Roman" w:hAnsi="Times New Roman" w:cs="Times New Roman"/>
          <w:sz w:val="28"/>
          <w:szCs w:val="28"/>
        </w:rPr>
        <w:t>/202</w:t>
      </w:r>
      <w:r w:rsidR="00095589">
        <w:rPr>
          <w:rFonts w:ascii="Times New Roman" w:hAnsi="Times New Roman" w:cs="Times New Roman"/>
          <w:sz w:val="28"/>
          <w:szCs w:val="28"/>
        </w:rPr>
        <w:t>5</w:t>
      </w:r>
      <w:r w:rsidR="00BD7E63">
        <w:rPr>
          <w:rFonts w:ascii="Times New Roman" w:hAnsi="Times New Roman" w:cs="Times New Roman"/>
          <w:sz w:val="28"/>
          <w:szCs w:val="28"/>
        </w:rPr>
        <w:t>.</w:t>
      </w:r>
      <w:r w:rsidRPr="00182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DD0" w:rsidRDefault="00E81DD0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5C37E0" w:rsidRDefault="005C37E0" w:rsidP="007E33CC">
      <w:pPr>
        <w:pStyle w:val="NormaleWeb"/>
        <w:shd w:val="clear" w:color="auto" w:fill="FFFFFF"/>
        <w:spacing w:before="0" w:beforeAutospacing="0" w:after="0" w:afterAutospacing="0"/>
        <w:jc w:val="both"/>
        <w:rPr>
          <w:b/>
          <w:bCs/>
          <w:color w:val="19191A"/>
          <w:sz w:val="27"/>
          <w:szCs w:val="27"/>
        </w:rPr>
      </w:pPr>
    </w:p>
    <w:p w:rsidR="005C37E0" w:rsidRDefault="007E33CC" w:rsidP="007E33CC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19191A"/>
          <w:sz w:val="27"/>
          <w:szCs w:val="27"/>
        </w:rPr>
      </w:pPr>
      <w:r w:rsidRPr="007E33CC">
        <w:rPr>
          <w:b/>
          <w:bCs/>
          <w:color w:val="19191A"/>
          <w:sz w:val="27"/>
          <w:szCs w:val="27"/>
        </w:rPr>
        <w:t>VISTA</w:t>
      </w:r>
      <w:r w:rsidRPr="007E33CC">
        <w:rPr>
          <w:color w:val="19191A"/>
          <w:sz w:val="27"/>
          <w:szCs w:val="27"/>
        </w:rPr>
        <w:t> l’Ipotesi di Contratto Collettivo Nazionale Integrativo 27 gennaio 2022 mobilità personale docente, educativo ed A.T.A. per gli anni scolastici del triennio 2022-25;</w:t>
      </w:r>
      <w:r>
        <w:rPr>
          <w:color w:val="19191A"/>
          <w:sz w:val="27"/>
          <w:szCs w:val="27"/>
        </w:rPr>
        <w:t xml:space="preserve"> </w:t>
      </w:r>
    </w:p>
    <w:p w:rsidR="005C37E0" w:rsidRDefault="005C37E0" w:rsidP="007E33CC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19191A"/>
          <w:sz w:val="27"/>
          <w:szCs w:val="27"/>
        </w:rPr>
      </w:pPr>
    </w:p>
    <w:p w:rsidR="007E33CC" w:rsidRDefault="007E33CC" w:rsidP="007E33CC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19191A"/>
          <w:sz w:val="27"/>
          <w:szCs w:val="27"/>
        </w:rPr>
      </w:pPr>
      <w:r w:rsidRPr="007E33CC">
        <w:rPr>
          <w:b/>
          <w:bCs/>
          <w:color w:val="19191A"/>
          <w:sz w:val="27"/>
          <w:szCs w:val="27"/>
        </w:rPr>
        <w:t>VISTA</w:t>
      </w:r>
      <w:r w:rsidRPr="007E33CC">
        <w:rPr>
          <w:color w:val="19191A"/>
          <w:sz w:val="27"/>
          <w:szCs w:val="27"/>
        </w:rPr>
        <w:t> l’Ordinanza Ministeriale n.</w:t>
      </w:r>
      <w:r w:rsidR="00095589">
        <w:rPr>
          <w:color w:val="19191A"/>
          <w:sz w:val="27"/>
          <w:szCs w:val="27"/>
        </w:rPr>
        <w:t>_</w:t>
      </w:r>
      <w:r w:rsidR="00E0209A">
        <w:rPr>
          <w:color w:val="19191A"/>
          <w:sz w:val="27"/>
          <w:szCs w:val="27"/>
        </w:rPr>
        <w:t>30</w:t>
      </w:r>
      <w:r w:rsidR="00095589">
        <w:rPr>
          <w:color w:val="19191A"/>
          <w:sz w:val="27"/>
          <w:szCs w:val="27"/>
        </w:rPr>
        <w:t>_</w:t>
      </w:r>
      <w:r w:rsidRPr="007E33CC">
        <w:rPr>
          <w:color w:val="19191A"/>
          <w:sz w:val="27"/>
          <w:szCs w:val="27"/>
        </w:rPr>
        <w:t xml:space="preserve"> del </w:t>
      </w:r>
      <w:r w:rsidR="00095589">
        <w:rPr>
          <w:color w:val="19191A"/>
          <w:sz w:val="27"/>
          <w:szCs w:val="27"/>
        </w:rPr>
        <w:t>_</w:t>
      </w:r>
      <w:r w:rsidR="00E0209A">
        <w:rPr>
          <w:color w:val="19191A"/>
          <w:sz w:val="27"/>
          <w:szCs w:val="27"/>
        </w:rPr>
        <w:t>23/02/</w:t>
      </w:r>
      <w:r w:rsidR="00095589">
        <w:rPr>
          <w:color w:val="19191A"/>
          <w:sz w:val="27"/>
          <w:szCs w:val="27"/>
        </w:rPr>
        <w:t>2024</w:t>
      </w:r>
      <w:r w:rsidR="00E0209A">
        <w:rPr>
          <w:color w:val="19191A"/>
          <w:sz w:val="27"/>
          <w:szCs w:val="27"/>
        </w:rPr>
        <w:t>_</w:t>
      </w:r>
      <w:r w:rsidRPr="007E33CC">
        <w:rPr>
          <w:color w:val="19191A"/>
          <w:sz w:val="27"/>
          <w:szCs w:val="27"/>
        </w:rPr>
        <w:t xml:space="preserve"> mobilità personale docente, educativo ed A.T.A. </w:t>
      </w:r>
      <w:proofErr w:type="spellStart"/>
      <w:r w:rsidRPr="007E33CC">
        <w:rPr>
          <w:color w:val="19191A"/>
          <w:sz w:val="27"/>
          <w:szCs w:val="27"/>
        </w:rPr>
        <w:t>a.s.</w:t>
      </w:r>
      <w:proofErr w:type="spellEnd"/>
      <w:r w:rsidRPr="007E33CC">
        <w:rPr>
          <w:color w:val="19191A"/>
          <w:sz w:val="27"/>
          <w:szCs w:val="27"/>
        </w:rPr>
        <w:t xml:space="preserve"> 202</w:t>
      </w:r>
      <w:r w:rsidR="00095589">
        <w:rPr>
          <w:color w:val="19191A"/>
          <w:sz w:val="27"/>
          <w:szCs w:val="27"/>
        </w:rPr>
        <w:t>4</w:t>
      </w:r>
      <w:r w:rsidRPr="007E33CC">
        <w:rPr>
          <w:color w:val="19191A"/>
          <w:sz w:val="27"/>
          <w:szCs w:val="27"/>
        </w:rPr>
        <w:t>/2</w:t>
      </w:r>
      <w:r w:rsidR="00095589">
        <w:rPr>
          <w:color w:val="19191A"/>
          <w:sz w:val="27"/>
          <w:szCs w:val="27"/>
        </w:rPr>
        <w:t>5</w:t>
      </w:r>
      <w:r w:rsidRPr="007E33CC">
        <w:rPr>
          <w:color w:val="19191A"/>
          <w:sz w:val="27"/>
          <w:szCs w:val="27"/>
        </w:rPr>
        <w:t>;</w:t>
      </w:r>
      <w:r>
        <w:rPr>
          <w:color w:val="19191A"/>
          <w:sz w:val="27"/>
          <w:szCs w:val="27"/>
        </w:rPr>
        <w:t xml:space="preserve"> </w:t>
      </w:r>
    </w:p>
    <w:p w:rsidR="005C37E0" w:rsidRDefault="005C37E0" w:rsidP="00BC4EBF">
      <w:pPr>
        <w:widowControl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09A" w:rsidRDefault="00E0209A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E0209A">
        <w:rPr>
          <w:rFonts w:ascii="Times New Roman" w:hAnsi="Times New Roman" w:cs="Times New Roman"/>
          <w:b/>
          <w:sz w:val="28"/>
          <w:szCs w:val="28"/>
        </w:rPr>
        <w:t>C</w:t>
      </w:r>
      <w:r w:rsidR="00D73EB4">
        <w:rPr>
          <w:rFonts w:ascii="Times New Roman" w:hAnsi="Times New Roman" w:cs="Times New Roman"/>
          <w:b/>
          <w:sz w:val="28"/>
          <w:szCs w:val="28"/>
        </w:rPr>
        <w:t>onsiderato</w:t>
      </w:r>
      <w:r>
        <w:rPr>
          <w:rFonts w:ascii="Times New Roman" w:hAnsi="Times New Roman" w:cs="Times New Roman"/>
          <w:sz w:val="28"/>
          <w:szCs w:val="28"/>
        </w:rPr>
        <w:t xml:space="preserve"> che la Graduatoria definitiva va </w:t>
      </w:r>
      <w:proofErr w:type="gramStart"/>
      <w:r>
        <w:rPr>
          <w:rFonts w:ascii="Times New Roman" w:hAnsi="Times New Roman" w:cs="Times New Roman"/>
          <w:sz w:val="28"/>
          <w:szCs w:val="28"/>
        </w:rPr>
        <w:t>redatta  entro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 31 Marzo 2024 e che i titoli valutabili sono quelli conseguiti entro il 16 Marzo 2024,</w:t>
      </w:r>
    </w:p>
    <w:p w:rsidR="009F795A" w:rsidRDefault="007E33CC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73EB4">
        <w:rPr>
          <w:rFonts w:ascii="Times New Roman" w:hAnsi="Times New Roman" w:cs="Times New Roman"/>
          <w:b/>
          <w:sz w:val="28"/>
          <w:szCs w:val="28"/>
        </w:rPr>
        <w:t>a</w:t>
      </w:r>
      <w:r w:rsidR="00182684" w:rsidRPr="00D73EB4">
        <w:rPr>
          <w:rFonts w:ascii="Times New Roman" w:hAnsi="Times New Roman" w:cs="Times New Roman"/>
          <w:b/>
          <w:sz w:val="28"/>
          <w:szCs w:val="28"/>
        </w:rPr>
        <w:t>l fine</w:t>
      </w:r>
      <w:r w:rsidR="00182684" w:rsidRPr="00182684">
        <w:rPr>
          <w:rFonts w:ascii="Times New Roman" w:hAnsi="Times New Roman" w:cs="Times New Roman"/>
          <w:sz w:val="28"/>
          <w:szCs w:val="28"/>
        </w:rPr>
        <w:t xml:space="preserve"> di formulare in tempi utili le graduatorie per l’individuazione di eventuali soprannumerari, si invita tutto il personale Docente e ATA </w:t>
      </w:r>
      <w:r w:rsidR="005C37E0">
        <w:rPr>
          <w:rFonts w:ascii="Times New Roman" w:hAnsi="Times New Roman" w:cs="Times New Roman"/>
          <w:sz w:val="28"/>
          <w:szCs w:val="28"/>
        </w:rPr>
        <w:t>ad inoltrare</w:t>
      </w:r>
      <w:r w:rsidR="009F795A">
        <w:rPr>
          <w:rFonts w:ascii="Times New Roman" w:hAnsi="Times New Roman" w:cs="Times New Roman"/>
          <w:sz w:val="28"/>
          <w:szCs w:val="28"/>
        </w:rPr>
        <w:t xml:space="preserve"> entro </w:t>
      </w:r>
      <w:r w:rsidR="009F795A" w:rsidRPr="00182684">
        <w:rPr>
          <w:rFonts w:ascii="Times New Roman" w:hAnsi="Times New Roman" w:cs="Times New Roman"/>
          <w:sz w:val="28"/>
          <w:szCs w:val="28"/>
        </w:rPr>
        <w:t xml:space="preserve">e non oltre </w:t>
      </w:r>
      <w:r w:rsidR="009F795A">
        <w:rPr>
          <w:rFonts w:ascii="Times New Roman" w:hAnsi="Times New Roman" w:cs="Times New Roman"/>
          <w:sz w:val="28"/>
          <w:szCs w:val="28"/>
        </w:rPr>
        <w:t xml:space="preserve">il </w:t>
      </w:r>
      <w:r w:rsidR="009F795A" w:rsidRPr="00095589">
        <w:rPr>
          <w:rFonts w:ascii="Times New Roman" w:hAnsi="Times New Roman" w:cs="Times New Roman"/>
          <w:sz w:val="28"/>
          <w:szCs w:val="28"/>
          <w:highlight w:val="yellow"/>
        </w:rPr>
        <w:t>_</w:t>
      </w:r>
      <w:r w:rsidR="009F795A">
        <w:rPr>
          <w:rFonts w:ascii="Times New Roman" w:hAnsi="Times New Roman" w:cs="Times New Roman"/>
          <w:sz w:val="28"/>
          <w:szCs w:val="28"/>
          <w:highlight w:val="yellow"/>
        </w:rPr>
        <w:t>16</w:t>
      </w:r>
      <w:r w:rsidR="009F795A" w:rsidRPr="00095589">
        <w:rPr>
          <w:rFonts w:ascii="Times New Roman" w:hAnsi="Times New Roman" w:cs="Times New Roman"/>
          <w:sz w:val="28"/>
          <w:szCs w:val="28"/>
          <w:highlight w:val="yellow"/>
        </w:rPr>
        <w:t>_</w:t>
      </w:r>
      <w:r w:rsidR="009F795A" w:rsidRPr="00182684">
        <w:rPr>
          <w:rFonts w:ascii="Times New Roman" w:hAnsi="Times New Roman" w:cs="Times New Roman"/>
          <w:sz w:val="28"/>
          <w:szCs w:val="28"/>
        </w:rPr>
        <w:t xml:space="preserve"> </w:t>
      </w:r>
      <w:r w:rsidR="009F795A" w:rsidRPr="00E0209A">
        <w:rPr>
          <w:rFonts w:ascii="Times New Roman" w:hAnsi="Times New Roman" w:cs="Times New Roman"/>
          <w:sz w:val="28"/>
          <w:szCs w:val="28"/>
          <w:highlight w:val="yellow"/>
        </w:rPr>
        <w:t xml:space="preserve">Marzo </w:t>
      </w:r>
      <w:proofErr w:type="gramStart"/>
      <w:r w:rsidR="009F795A" w:rsidRPr="00E0209A">
        <w:rPr>
          <w:rFonts w:ascii="Times New Roman" w:hAnsi="Times New Roman" w:cs="Times New Roman"/>
          <w:sz w:val="28"/>
          <w:szCs w:val="28"/>
          <w:highlight w:val="yellow"/>
        </w:rPr>
        <w:t>2024</w:t>
      </w:r>
      <w:r w:rsidR="009F795A">
        <w:rPr>
          <w:rFonts w:ascii="Times New Roman" w:hAnsi="Times New Roman" w:cs="Times New Roman"/>
          <w:sz w:val="28"/>
          <w:szCs w:val="28"/>
        </w:rPr>
        <w:t xml:space="preserve">, </w:t>
      </w:r>
      <w:r w:rsidR="005C37E0">
        <w:rPr>
          <w:rFonts w:ascii="Times New Roman" w:hAnsi="Times New Roman" w:cs="Times New Roman"/>
          <w:sz w:val="28"/>
          <w:szCs w:val="28"/>
        </w:rPr>
        <w:t xml:space="preserve"> nei</w:t>
      </w:r>
      <w:proofErr w:type="gramEnd"/>
      <w:r w:rsidR="005C37E0">
        <w:rPr>
          <w:rFonts w:ascii="Times New Roman" w:hAnsi="Times New Roman" w:cs="Times New Roman"/>
          <w:sz w:val="28"/>
          <w:szCs w:val="28"/>
        </w:rPr>
        <w:t xml:space="preserve"> modi sotto descritti</w:t>
      </w:r>
      <w:r w:rsidR="009F795A">
        <w:rPr>
          <w:rFonts w:ascii="Times New Roman" w:hAnsi="Times New Roman" w:cs="Times New Roman"/>
          <w:sz w:val="28"/>
          <w:szCs w:val="28"/>
        </w:rPr>
        <w:t>,</w:t>
      </w:r>
      <w:r w:rsidR="005C37E0">
        <w:rPr>
          <w:rFonts w:ascii="Times New Roman" w:hAnsi="Times New Roman" w:cs="Times New Roman"/>
          <w:sz w:val="28"/>
          <w:szCs w:val="28"/>
        </w:rPr>
        <w:t xml:space="preserve"> la documentazione oggetto di valutazione come da Ordinanza Ministeriale n. 30/2024</w:t>
      </w:r>
      <w:r w:rsidR="00182684" w:rsidRPr="00BC1F56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82684" w:rsidRPr="00182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B74" w:rsidRDefault="00182684" w:rsidP="00BC4EBF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182684">
        <w:rPr>
          <w:rFonts w:ascii="Times New Roman" w:hAnsi="Times New Roman" w:cs="Times New Roman"/>
          <w:sz w:val="28"/>
          <w:szCs w:val="28"/>
        </w:rPr>
        <w:t xml:space="preserve"> </w:t>
      </w:r>
      <w:r w:rsidR="00863B74">
        <w:rPr>
          <w:rFonts w:ascii="Times New Roman" w:hAnsi="Times New Roman" w:cs="Times New Roman"/>
          <w:sz w:val="28"/>
          <w:szCs w:val="28"/>
        </w:rPr>
        <w:t>In particolare:</w:t>
      </w:r>
    </w:p>
    <w:p w:rsidR="00D227D0" w:rsidRDefault="00D227D0" w:rsidP="00D227D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D227D0" w:rsidRDefault="00863B74" w:rsidP="00D227D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D73EB4">
        <w:rPr>
          <w:rFonts w:ascii="Times New Roman" w:hAnsi="Times New Roman" w:cs="Times New Roman"/>
          <w:b/>
          <w:sz w:val="28"/>
          <w:szCs w:val="28"/>
        </w:rPr>
        <w:t>Il personale di ruolo</w:t>
      </w:r>
      <w:r w:rsidRPr="005C37E0">
        <w:rPr>
          <w:rFonts w:ascii="Times New Roman" w:hAnsi="Times New Roman" w:cs="Times New Roman"/>
          <w:sz w:val="28"/>
          <w:szCs w:val="28"/>
        </w:rPr>
        <w:t xml:space="preserve"> </w:t>
      </w:r>
      <w:r w:rsidR="00D227D0">
        <w:rPr>
          <w:rFonts w:ascii="Times New Roman" w:hAnsi="Times New Roman" w:cs="Times New Roman"/>
          <w:sz w:val="28"/>
          <w:szCs w:val="28"/>
        </w:rPr>
        <w:t xml:space="preserve">presso questa Istituzione Scolastica </w:t>
      </w:r>
      <w:r w:rsidR="004D65D2" w:rsidRPr="005C37E0">
        <w:rPr>
          <w:rFonts w:ascii="Times New Roman" w:hAnsi="Times New Roman" w:cs="Times New Roman"/>
          <w:sz w:val="28"/>
          <w:szCs w:val="28"/>
        </w:rPr>
        <w:t xml:space="preserve">alla data del 31/08/2023 </w:t>
      </w:r>
      <w:r w:rsidRPr="005C37E0">
        <w:rPr>
          <w:rFonts w:ascii="Times New Roman" w:hAnsi="Times New Roman" w:cs="Times New Roman"/>
          <w:sz w:val="28"/>
          <w:szCs w:val="28"/>
        </w:rPr>
        <w:t>compilerà</w:t>
      </w:r>
      <w:r w:rsidR="00D227D0">
        <w:rPr>
          <w:rFonts w:ascii="Times New Roman" w:hAnsi="Times New Roman" w:cs="Times New Roman"/>
          <w:sz w:val="28"/>
          <w:szCs w:val="28"/>
        </w:rPr>
        <w:t xml:space="preserve"> e trasmetterà tramite il portale Argo (</w:t>
      </w:r>
      <w:proofErr w:type="spellStart"/>
      <w:r w:rsidR="00D227D0" w:rsidRPr="00D227D0">
        <w:rPr>
          <w:rFonts w:ascii="Times New Roman" w:hAnsi="Times New Roman" w:cs="Times New Roman"/>
          <w:i/>
          <w:sz w:val="28"/>
          <w:szCs w:val="28"/>
          <w:u w:val="single"/>
        </w:rPr>
        <w:t>vd</w:t>
      </w:r>
      <w:proofErr w:type="spellEnd"/>
      <w:r w:rsidR="00D227D0" w:rsidRPr="00D227D0">
        <w:rPr>
          <w:rFonts w:ascii="Times New Roman" w:hAnsi="Times New Roman" w:cs="Times New Roman"/>
          <w:i/>
          <w:sz w:val="28"/>
          <w:szCs w:val="28"/>
          <w:u w:val="single"/>
        </w:rPr>
        <w:t xml:space="preserve"> istruzioni in calce alla presente</w:t>
      </w:r>
      <w:proofErr w:type="gramStart"/>
      <w:r w:rsidR="00D227D0">
        <w:rPr>
          <w:rFonts w:ascii="Times New Roman" w:hAnsi="Times New Roman" w:cs="Times New Roman"/>
          <w:sz w:val="28"/>
          <w:szCs w:val="28"/>
        </w:rPr>
        <w:t>):</w:t>
      </w:r>
      <w:r w:rsidR="00D227D0" w:rsidRPr="00D227D0">
        <w:rPr>
          <w:rFonts w:ascii="Times New Roman" w:hAnsi="Times New Roman" w:cs="Times New Roman"/>
          <w:sz w:val="36"/>
          <w:szCs w:val="36"/>
        </w:rPr>
        <w:t>*</w:t>
      </w:r>
      <w:proofErr w:type="gramEnd"/>
    </w:p>
    <w:p w:rsidR="00D227D0" w:rsidRDefault="00D227D0" w:rsidP="00D227D0">
      <w:pPr>
        <w:pStyle w:val="Default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l’All</w:t>
      </w:r>
      <w:r w:rsidR="007C1DD6">
        <w:rPr>
          <w:rFonts w:ascii="Times New Roman" w:hAnsi="Times New Roman" w:cs="Times New Roman"/>
          <w:sz w:val="28"/>
          <w:szCs w:val="28"/>
        </w:rPr>
        <w:t>egato</w:t>
      </w:r>
      <w:r>
        <w:rPr>
          <w:rFonts w:ascii="Times New Roman" w:hAnsi="Times New Roman" w:cs="Times New Roman"/>
          <w:sz w:val="28"/>
          <w:szCs w:val="28"/>
        </w:rPr>
        <w:t xml:space="preserve"> per confermare il </w:t>
      </w:r>
      <w:r w:rsidRPr="00D227D0">
        <w:rPr>
          <w:rFonts w:ascii="Times New Roman" w:hAnsi="Times New Roman" w:cs="Times New Roman"/>
          <w:sz w:val="28"/>
          <w:szCs w:val="28"/>
        </w:rPr>
        <w:t>punteggio già in possesso, motivo per cui vengono aggiornati</w:t>
      </w:r>
      <w:r w:rsidRPr="00D227D0">
        <w:rPr>
          <w:rFonts w:ascii="Times New Roman" w:hAnsi="Times New Roman" w:cs="Times New Roman"/>
          <w:sz w:val="28"/>
          <w:szCs w:val="28"/>
        </w:rPr>
        <w:t xml:space="preserve"> i soli punteggi relativi ai titoli di servizio maturati nell’anno scolastico 2022-</w:t>
      </w:r>
      <w:proofErr w:type="gramStart"/>
      <w:r w:rsidRPr="00D227D0">
        <w:rPr>
          <w:rFonts w:ascii="Times New Roman" w:hAnsi="Times New Roman" w:cs="Times New Roman"/>
          <w:sz w:val="28"/>
          <w:szCs w:val="28"/>
        </w:rPr>
        <w:t>2023.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7D0">
        <w:rPr>
          <w:rFonts w:ascii="Times New Roman" w:hAnsi="Times New Roman" w:cs="Times New Roman"/>
          <w:i/>
        </w:rPr>
        <w:t>a seguire compilare anche la scheda di rilevazione soprannumerari)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27D0" w:rsidRPr="00D227D0" w:rsidRDefault="00D227D0" w:rsidP="00D227D0">
      <w:pPr>
        <w:pStyle w:val="Paragrafoelenco"/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227D0">
        <w:rPr>
          <w:rFonts w:ascii="Times New Roman" w:hAnsi="Times New Roman" w:cs="Times New Roman"/>
          <w:sz w:val="28"/>
          <w:szCs w:val="28"/>
        </w:rPr>
        <w:t>l’</w:t>
      </w:r>
      <w:proofErr w:type="spellStart"/>
      <w:r w:rsidRPr="00D227D0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D227D0">
        <w:rPr>
          <w:rFonts w:ascii="Times New Roman" w:hAnsi="Times New Roman" w:cs="Times New Roman"/>
          <w:sz w:val="28"/>
          <w:szCs w:val="28"/>
        </w:rPr>
        <w:t xml:space="preserve"> A1/A2 </w:t>
      </w:r>
      <w:proofErr w:type="spellStart"/>
      <w:r w:rsidRPr="00D227D0">
        <w:rPr>
          <w:rFonts w:ascii="Times New Roman" w:hAnsi="Times New Roman" w:cs="Times New Roman"/>
          <w:sz w:val="28"/>
          <w:szCs w:val="28"/>
        </w:rPr>
        <w:t>Pluridichiarazione</w:t>
      </w:r>
      <w:proofErr w:type="spellEnd"/>
      <w:r w:rsidRPr="00D227D0">
        <w:rPr>
          <w:rFonts w:ascii="Times New Roman" w:hAnsi="Times New Roman" w:cs="Times New Roman"/>
          <w:sz w:val="28"/>
          <w:szCs w:val="28"/>
        </w:rPr>
        <w:t xml:space="preserve"> Docenti/ATA </w:t>
      </w:r>
      <w:r w:rsidRPr="00D227D0">
        <w:rPr>
          <w:rFonts w:ascii="Times New Roman" w:hAnsi="Times New Roman" w:cs="Times New Roman"/>
          <w:sz w:val="28"/>
          <w:szCs w:val="28"/>
        </w:rPr>
        <w:t>in caso di variazioni dei titoli, (</w:t>
      </w:r>
      <w:r w:rsidRPr="00D227D0">
        <w:rPr>
          <w:rFonts w:ascii="Times New Roman" w:hAnsi="Times New Roman" w:cs="Times New Roman"/>
          <w:i/>
          <w:sz w:val="28"/>
          <w:szCs w:val="28"/>
          <w:u w:val="single"/>
        </w:rPr>
        <w:t xml:space="preserve">di </w:t>
      </w:r>
      <w:proofErr w:type="gramStart"/>
      <w:r w:rsidRPr="00D227D0">
        <w:rPr>
          <w:rFonts w:ascii="Times New Roman" w:hAnsi="Times New Roman" w:cs="Times New Roman"/>
          <w:i/>
          <w:sz w:val="28"/>
          <w:szCs w:val="28"/>
          <w:u w:val="single"/>
        </w:rPr>
        <w:t>servizio,  di</w:t>
      </w:r>
      <w:proofErr w:type="gramEnd"/>
      <w:r w:rsidRPr="00D227D0">
        <w:rPr>
          <w:rFonts w:ascii="Times New Roman" w:hAnsi="Times New Roman" w:cs="Times New Roman"/>
          <w:i/>
          <w:sz w:val="28"/>
          <w:szCs w:val="28"/>
          <w:u w:val="single"/>
        </w:rPr>
        <w:t xml:space="preserve"> famiglia e/o generali</w:t>
      </w:r>
      <w:r>
        <w:rPr>
          <w:rFonts w:ascii="Times New Roman" w:hAnsi="Times New Roman" w:cs="Times New Roman"/>
          <w:sz w:val="28"/>
          <w:szCs w:val="28"/>
        </w:rPr>
        <w:t>); (</w:t>
      </w:r>
      <w:r w:rsidRPr="00D227D0">
        <w:rPr>
          <w:rFonts w:ascii="Times New Roman" w:hAnsi="Times New Roman" w:cs="Times New Roman"/>
          <w:i/>
        </w:rPr>
        <w:t>a seguire compilare anche la scheda di rilevazione soprannumerari)</w:t>
      </w:r>
    </w:p>
    <w:p w:rsidR="00D227D0" w:rsidRPr="00D227D0" w:rsidRDefault="00D227D0" w:rsidP="00496195">
      <w:pPr>
        <w:pStyle w:val="Paragrafoelenco"/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227D0">
        <w:rPr>
          <w:rFonts w:ascii="Times New Roman" w:hAnsi="Times New Roman" w:cs="Times New Roman"/>
          <w:sz w:val="28"/>
          <w:szCs w:val="28"/>
        </w:rPr>
        <w:t xml:space="preserve">Dichiarazione per il </w:t>
      </w:r>
      <w:r w:rsidRPr="007C1DD6">
        <w:rPr>
          <w:rFonts w:ascii="Times New Roman" w:hAnsi="Times New Roman" w:cs="Times New Roman"/>
          <w:sz w:val="28"/>
          <w:szCs w:val="28"/>
          <w:u w:val="single"/>
        </w:rPr>
        <w:t xml:space="preserve">Diritto </w:t>
      </w:r>
      <w:proofErr w:type="gramStart"/>
      <w:r w:rsidRPr="007C1DD6">
        <w:rPr>
          <w:rFonts w:ascii="Times New Roman" w:hAnsi="Times New Roman" w:cs="Times New Roman"/>
          <w:sz w:val="28"/>
          <w:szCs w:val="28"/>
          <w:u w:val="single"/>
        </w:rPr>
        <w:t>all’Esclusione</w:t>
      </w:r>
      <w:r w:rsidRPr="00D227D0">
        <w:rPr>
          <w:rFonts w:ascii="Times New Roman" w:hAnsi="Times New Roman" w:cs="Times New Roman"/>
          <w:sz w:val="28"/>
          <w:szCs w:val="28"/>
        </w:rPr>
        <w:t xml:space="preserve"> </w:t>
      </w:r>
      <w:r w:rsidR="007C1DD6">
        <w:rPr>
          <w:rFonts w:ascii="Times New Roman" w:hAnsi="Times New Roman" w:cs="Times New Roman"/>
          <w:sz w:val="28"/>
          <w:szCs w:val="28"/>
        </w:rPr>
        <w:t xml:space="preserve"> </w:t>
      </w:r>
      <w:r w:rsidRPr="00D227D0">
        <w:rPr>
          <w:rFonts w:ascii="Times New Roman" w:hAnsi="Times New Roman" w:cs="Times New Roman"/>
          <w:sz w:val="28"/>
          <w:szCs w:val="28"/>
        </w:rPr>
        <w:t>per</w:t>
      </w:r>
      <w:proofErr w:type="gramEnd"/>
      <w:r w:rsidRPr="00D227D0">
        <w:rPr>
          <w:rFonts w:ascii="Times New Roman" w:hAnsi="Times New Roman" w:cs="Times New Roman"/>
          <w:sz w:val="28"/>
          <w:szCs w:val="28"/>
        </w:rPr>
        <w:t xml:space="preserve"> chi intende </w:t>
      </w:r>
      <w:r>
        <w:rPr>
          <w:rFonts w:ascii="Times New Roman" w:hAnsi="Times New Roman" w:cs="Times New Roman"/>
          <w:sz w:val="28"/>
          <w:szCs w:val="28"/>
        </w:rPr>
        <w:t>fruire,</w:t>
      </w:r>
      <w:r w:rsidRPr="00D227D0">
        <w:rPr>
          <w:rFonts w:ascii="Times New Roman" w:hAnsi="Times New Roman" w:cs="Times New Roman"/>
          <w:sz w:val="28"/>
          <w:szCs w:val="28"/>
        </w:rPr>
        <w:t xml:space="preserve"> per </w:t>
      </w:r>
      <w:proofErr w:type="spellStart"/>
      <w:r w:rsidRPr="00D227D0">
        <w:rPr>
          <w:rFonts w:ascii="Times New Roman" w:hAnsi="Times New Roman" w:cs="Times New Roman"/>
          <w:sz w:val="28"/>
          <w:szCs w:val="28"/>
        </w:rPr>
        <w:t>l’a.s.</w:t>
      </w:r>
      <w:proofErr w:type="spellEnd"/>
      <w:r w:rsidRPr="00D227D0">
        <w:rPr>
          <w:rFonts w:ascii="Times New Roman" w:hAnsi="Times New Roman" w:cs="Times New Roman"/>
          <w:sz w:val="28"/>
          <w:szCs w:val="28"/>
        </w:rPr>
        <w:t xml:space="preserve"> 2024-25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27D0">
        <w:rPr>
          <w:rFonts w:ascii="Times New Roman" w:hAnsi="Times New Roman" w:cs="Times New Roman"/>
          <w:sz w:val="28"/>
          <w:szCs w:val="28"/>
        </w:rPr>
        <w:t xml:space="preserve">  del diritto</w:t>
      </w:r>
      <w:r w:rsidRPr="00D227D0">
        <w:rPr>
          <w:rFonts w:ascii="Times New Roman" w:hAnsi="Times New Roman" w:cs="Times New Roman"/>
          <w:sz w:val="28"/>
          <w:szCs w:val="28"/>
        </w:rPr>
        <w:t xml:space="preserve"> </w:t>
      </w:r>
      <w:r w:rsidRPr="00D227D0">
        <w:rPr>
          <w:rFonts w:ascii="Times New Roman" w:hAnsi="Times New Roman" w:cs="Times New Roman"/>
          <w:sz w:val="28"/>
          <w:szCs w:val="28"/>
        </w:rPr>
        <w:t xml:space="preserve">all’esclusione  dalla graduatoria </w:t>
      </w:r>
      <w:r>
        <w:rPr>
          <w:rFonts w:ascii="Times New Roman" w:hAnsi="Times New Roman" w:cs="Times New Roman"/>
          <w:sz w:val="28"/>
          <w:szCs w:val="28"/>
        </w:rPr>
        <w:t>beneficiando de</w:t>
      </w:r>
      <w:r w:rsidRPr="00D227D0">
        <w:rPr>
          <w:rFonts w:ascii="Times New Roman" w:hAnsi="Times New Roman" w:cs="Times New Roman"/>
          <w:sz w:val="28"/>
          <w:szCs w:val="28"/>
        </w:rPr>
        <w:t>lla legge 104/92 e succ.mod. ed integ.ni;</w:t>
      </w:r>
    </w:p>
    <w:p w:rsidR="00D227D0" w:rsidRDefault="00D227D0" w:rsidP="00D227D0">
      <w:pPr>
        <w:widowControl/>
        <w:suppressAutoHyphens w:val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7D0" w:rsidRPr="00D227D0" w:rsidRDefault="00D227D0" w:rsidP="00D227D0">
      <w:pPr>
        <w:widowControl/>
        <w:suppressAutoHyphens w:val="0"/>
        <w:ind w:left="360"/>
        <w:jc w:val="both"/>
        <w:rPr>
          <w:rFonts w:ascii="Times New Roman" w:hAnsi="Times New Roman" w:cs="Times New Roman"/>
        </w:rPr>
      </w:pPr>
      <w:r w:rsidRPr="00D227D0">
        <w:rPr>
          <w:rFonts w:ascii="Times New Roman" w:hAnsi="Times New Roman" w:cs="Times New Roman"/>
          <w:b/>
          <w:sz w:val="28"/>
          <w:szCs w:val="28"/>
        </w:rPr>
        <w:t xml:space="preserve">Il personale di </w:t>
      </w:r>
      <w:proofErr w:type="gramStart"/>
      <w:r w:rsidRPr="00D227D0">
        <w:rPr>
          <w:rFonts w:ascii="Times New Roman" w:hAnsi="Times New Roman" w:cs="Times New Roman"/>
          <w:b/>
          <w:sz w:val="28"/>
          <w:szCs w:val="28"/>
        </w:rPr>
        <w:t>ruolo</w:t>
      </w:r>
      <w:r w:rsidRPr="00D227D0">
        <w:rPr>
          <w:rFonts w:ascii="Times New Roman" w:hAnsi="Times New Roman" w:cs="Times New Roman"/>
          <w:sz w:val="28"/>
          <w:szCs w:val="28"/>
        </w:rPr>
        <w:t xml:space="preserve"> </w:t>
      </w:r>
      <w:r w:rsidRPr="00D227D0">
        <w:rPr>
          <w:rFonts w:ascii="Times New Roman" w:hAnsi="Times New Roman" w:cs="Times New Roman"/>
          <w:sz w:val="28"/>
          <w:szCs w:val="28"/>
        </w:rPr>
        <w:t xml:space="preserve"> </w:t>
      </w:r>
      <w:r w:rsidRPr="00D227D0">
        <w:rPr>
          <w:rFonts w:ascii="Times New Roman" w:hAnsi="Times New Roman" w:cs="Times New Roman"/>
          <w:sz w:val="28"/>
          <w:szCs w:val="28"/>
        </w:rPr>
        <w:t>assunto</w:t>
      </w:r>
      <w:proofErr w:type="gramEnd"/>
      <w:r w:rsidRPr="00D227D0">
        <w:rPr>
          <w:rFonts w:ascii="Times New Roman" w:hAnsi="Times New Roman" w:cs="Times New Roman"/>
          <w:sz w:val="28"/>
          <w:szCs w:val="28"/>
        </w:rPr>
        <w:t xml:space="preserve"> presso questa Istituzione Scolastica dal 01/09/2023 (</w:t>
      </w:r>
      <w:r w:rsidRPr="00D227D0">
        <w:rPr>
          <w:rFonts w:ascii="Times New Roman" w:hAnsi="Times New Roman" w:cs="Times New Roman"/>
          <w:i/>
          <w:sz w:val="28"/>
          <w:szCs w:val="28"/>
        </w:rPr>
        <w:t>neo immessi, trasferiti</w:t>
      </w:r>
      <w:r w:rsidRPr="00D227D0">
        <w:rPr>
          <w:rFonts w:ascii="Times New Roman" w:hAnsi="Times New Roman" w:cs="Times New Roman"/>
          <w:sz w:val="28"/>
          <w:szCs w:val="28"/>
        </w:rPr>
        <w:t xml:space="preserve">), compilerà tutte le schede di pertinenza allegate e trametterà la documentazione per e-mail su: fiis00100r@istruzione.it. </w:t>
      </w:r>
    </w:p>
    <w:p w:rsidR="007C1DD6" w:rsidRDefault="007C1DD6" w:rsidP="003D2B78">
      <w:pPr>
        <w:widowControl/>
        <w:suppressAutoHyphens w:val="0"/>
        <w:jc w:val="both"/>
        <w:rPr>
          <w:rFonts w:ascii="Times New Roman" w:hAnsi="Times New Roman" w:cs="Times New Roman"/>
          <w:b/>
        </w:rPr>
      </w:pPr>
    </w:p>
    <w:p w:rsidR="00D73EB4" w:rsidRDefault="00D73EB4" w:rsidP="003D2B78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D73EB4">
        <w:rPr>
          <w:rFonts w:ascii="Times New Roman" w:hAnsi="Times New Roman" w:cs="Times New Roman"/>
          <w:b/>
        </w:rPr>
        <w:t>Avviso</w:t>
      </w:r>
      <w:r>
        <w:rPr>
          <w:rFonts w:ascii="Times New Roman" w:hAnsi="Times New Roman" w:cs="Times New Roman"/>
        </w:rPr>
        <w:t xml:space="preserve">: Nelle graduatorie d’Istituto redatte per l’anno scolastico 2021-22 e per l’anno scolastico 2022-23 è stato posto un asterisco (*) </w:t>
      </w:r>
      <w:r w:rsidR="00D454A0">
        <w:rPr>
          <w:rFonts w:ascii="Times New Roman" w:hAnsi="Times New Roman" w:cs="Times New Roman"/>
        </w:rPr>
        <w:t>in corrispondenza del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punteggio  di</w:t>
      </w:r>
      <w:proofErr w:type="gramEnd"/>
      <w:r>
        <w:rPr>
          <w:rFonts w:ascii="Times New Roman" w:hAnsi="Times New Roman" w:cs="Times New Roman"/>
        </w:rPr>
        <w:t xml:space="preserve"> coloro i quali non avevano presentato</w:t>
      </w:r>
      <w:r w:rsidR="00D454A0">
        <w:rPr>
          <w:rFonts w:ascii="Times New Roman" w:hAnsi="Times New Roman" w:cs="Times New Roman"/>
        </w:rPr>
        <w:t>, nei periodi sopra indicati,</w:t>
      </w:r>
      <w:r>
        <w:rPr>
          <w:rFonts w:ascii="Times New Roman" w:hAnsi="Times New Roman" w:cs="Times New Roman"/>
        </w:rPr>
        <w:t xml:space="preserve"> alcuna dichiarazione o</w:t>
      </w:r>
      <w:r w:rsidR="00D454A0">
        <w:rPr>
          <w:rFonts w:ascii="Times New Roman" w:hAnsi="Times New Roman" w:cs="Times New Roman"/>
        </w:rPr>
        <w:t xml:space="preserve"> presen</w:t>
      </w:r>
      <w:r w:rsidR="007C1DD6">
        <w:rPr>
          <w:rFonts w:ascii="Times New Roman" w:hAnsi="Times New Roman" w:cs="Times New Roman"/>
        </w:rPr>
        <w:t>t</w:t>
      </w:r>
      <w:r w:rsidR="00D454A0">
        <w:rPr>
          <w:rFonts w:ascii="Times New Roman" w:hAnsi="Times New Roman" w:cs="Times New Roman"/>
        </w:rPr>
        <w:t>ata</w:t>
      </w:r>
      <w:r>
        <w:rPr>
          <w:rFonts w:ascii="Times New Roman" w:hAnsi="Times New Roman" w:cs="Times New Roman"/>
        </w:rPr>
        <w:t xml:space="preserve"> incompleta. Le SS.LL., al fine di consentire un </w:t>
      </w:r>
      <w:r w:rsidR="00D454A0">
        <w:rPr>
          <w:rFonts w:ascii="Times New Roman" w:hAnsi="Times New Roman" w:cs="Times New Roman"/>
        </w:rPr>
        <w:t>corretto</w:t>
      </w:r>
      <w:r>
        <w:rPr>
          <w:rFonts w:ascii="Times New Roman" w:hAnsi="Times New Roman" w:cs="Times New Roman"/>
        </w:rPr>
        <w:t xml:space="preserve"> aggiornamento delle graduatorie, rispetto ai titoli posseduti, sono tenute a</w:t>
      </w:r>
      <w:r w:rsidR="007C1DD6">
        <w:rPr>
          <w:rFonts w:ascii="Times New Roman" w:hAnsi="Times New Roman" w:cs="Times New Roman"/>
        </w:rPr>
        <w:t xml:space="preserve"> compilare </w:t>
      </w:r>
      <w:proofErr w:type="gramStart"/>
      <w:r w:rsidR="007C1DD6">
        <w:rPr>
          <w:rFonts w:ascii="Times New Roman" w:hAnsi="Times New Roman" w:cs="Times New Roman"/>
        </w:rPr>
        <w:t xml:space="preserve">ed </w:t>
      </w:r>
      <w:r>
        <w:rPr>
          <w:rFonts w:ascii="Times New Roman" w:hAnsi="Times New Roman" w:cs="Times New Roman"/>
        </w:rPr>
        <w:t xml:space="preserve"> inviare</w:t>
      </w:r>
      <w:proofErr w:type="gramEnd"/>
      <w:r>
        <w:rPr>
          <w:rFonts w:ascii="Times New Roman" w:hAnsi="Times New Roman" w:cs="Times New Roman"/>
        </w:rPr>
        <w:t xml:space="preserve"> l’Allegato </w:t>
      </w:r>
      <w:r w:rsidR="007C1DD6">
        <w:rPr>
          <w:rFonts w:ascii="Times New Roman" w:hAnsi="Times New Roman" w:cs="Times New Roman"/>
        </w:rPr>
        <w:t>A1/A2</w:t>
      </w:r>
      <w:r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 w:cs="Times New Roman"/>
        </w:rPr>
        <w:t>Pluridichiarazione</w:t>
      </w:r>
      <w:proofErr w:type="spellEnd"/>
      <w:r>
        <w:rPr>
          <w:rFonts w:ascii="Times New Roman" w:hAnsi="Times New Roman" w:cs="Times New Roman"/>
        </w:rPr>
        <w:t xml:space="preserve"> Docenti</w:t>
      </w:r>
      <w:r w:rsidR="007C1DD6">
        <w:rPr>
          <w:rFonts w:ascii="Times New Roman" w:hAnsi="Times New Roman" w:cs="Times New Roman"/>
        </w:rPr>
        <w:t>/ATA</w:t>
      </w:r>
      <w:r>
        <w:rPr>
          <w:rFonts w:ascii="Times New Roman" w:hAnsi="Times New Roman" w:cs="Times New Roman"/>
        </w:rPr>
        <w:t>.</w:t>
      </w:r>
    </w:p>
    <w:p w:rsidR="00D73EB4" w:rsidRDefault="00D73EB4" w:rsidP="003D2B78">
      <w:pPr>
        <w:widowControl/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D227D0" w:rsidRDefault="00D227D0" w:rsidP="003D2B78">
      <w:pPr>
        <w:widowControl/>
        <w:suppressAutoHyphens w:val="0"/>
        <w:jc w:val="both"/>
        <w:rPr>
          <w:rFonts w:ascii="Times New Roman" w:hAnsi="Times New Roman" w:cs="Times New Roman"/>
        </w:rPr>
      </w:pPr>
    </w:p>
    <w:p w:rsidR="00BC4EBF" w:rsidRDefault="00BC4EBF" w:rsidP="00BC4EBF">
      <w:pPr>
        <w:widowControl/>
        <w:suppressAutoHyphens w:val="0"/>
        <w:jc w:val="both"/>
        <w:rPr>
          <w:rFonts w:ascii="Times New Roman" w:eastAsia="Times New Roman" w:hAnsi="Times New Roman" w:cs="Times New Roman"/>
          <w:lang w:eastAsia="it-IT"/>
        </w:rPr>
      </w:pPr>
      <w:r w:rsidRPr="00A416CB">
        <w:rPr>
          <w:rFonts w:ascii="Times New Roman" w:eastAsia="Times New Roman" w:hAnsi="Times New Roman" w:cs="Times New Roman"/>
          <w:sz w:val="28"/>
          <w:szCs w:val="28"/>
          <w:lang w:eastAsia="it-IT"/>
        </w:rPr>
        <w:t>Firenze l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ì</w:t>
      </w:r>
      <w:r w:rsidRPr="00A416CB">
        <w:rPr>
          <w:rFonts w:ascii="Times New Roman" w:eastAsia="Times New Roman" w:hAnsi="Times New Roman" w:cs="Times New Roman"/>
          <w:sz w:val="28"/>
          <w:szCs w:val="28"/>
          <w:lang w:eastAsia="it-IT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="00095589">
        <w:rPr>
          <w:rFonts w:ascii="Times New Roman" w:eastAsia="Times New Roman" w:hAnsi="Times New Roman" w:cs="Times New Roman"/>
          <w:sz w:val="28"/>
          <w:szCs w:val="28"/>
          <w:lang w:eastAsia="it-IT"/>
        </w:rPr>
        <w:t>_</w:t>
      </w:r>
      <w:r w:rsidR="003D2B78">
        <w:rPr>
          <w:rFonts w:ascii="Times New Roman" w:eastAsia="Times New Roman" w:hAnsi="Times New Roman" w:cs="Times New Roman"/>
          <w:sz w:val="28"/>
          <w:szCs w:val="28"/>
          <w:lang w:eastAsia="it-IT"/>
        </w:rPr>
        <w:t>29/02/</w:t>
      </w:r>
      <w:r w:rsidR="00095589">
        <w:rPr>
          <w:rFonts w:ascii="Times New Roman" w:eastAsia="Times New Roman" w:hAnsi="Times New Roman" w:cs="Times New Roman"/>
          <w:sz w:val="28"/>
          <w:szCs w:val="28"/>
          <w:lang w:eastAsia="it-IT"/>
        </w:rPr>
        <w:t>2024</w:t>
      </w:r>
      <w:r w:rsidR="003D2B78">
        <w:rPr>
          <w:rFonts w:ascii="Times New Roman" w:eastAsia="Times New Roman" w:hAnsi="Times New Roman" w:cs="Times New Roman"/>
          <w:sz w:val="28"/>
          <w:szCs w:val="28"/>
          <w:lang w:eastAsia="it-IT"/>
        </w:rPr>
        <w:t>_</w:t>
      </w:r>
    </w:p>
    <w:p w:rsidR="00BC4EBF" w:rsidRPr="00D24EB3" w:rsidRDefault="00095589" w:rsidP="00BC4EBF">
      <w:pPr>
        <w:widowControl/>
        <w:suppressAutoHyphens w:val="0"/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b/>
          <w:lang w:eastAsia="it-IT"/>
        </w:rPr>
        <w:t xml:space="preserve">La </w:t>
      </w:r>
      <w:r w:rsidR="00BC4EBF" w:rsidRPr="00D24EB3">
        <w:rPr>
          <w:rFonts w:ascii="Times New Roman" w:eastAsia="Times New Roman" w:hAnsi="Times New Roman" w:cs="Times New Roman"/>
          <w:b/>
          <w:lang w:eastAsia="it-IT"/>
        </w:rPr>
        <w:t xml:space="preserve"> DIRIGENTE</w:t>
      </w:r>
      <w:proofErr w:type="gramEnd"/>
      <w:r w:rsidR="00BC4EBF" w:rsidRPr="00D24EB3">
        <w:rPr>
          <w:rFonts w:ascii="Times New Roman" w:eastAsia="Times New Roman" w:hAnsi="Times New Roman" w:cs="Times New Roman"/>
          <w:b/>
          <w:lang w:eastAsia="it-IT"/>
        </w:rPr>
        <w:t xml:space="preserve"> SCOLASTIC</w:t>
      </w:r>
      <w:r>
        <w:rPr>
          <w:rFonts w:ascii="Times New Roman" w:eastAsia="Times New Roman" w:hAnsi="Times New Roman" w:cs="Times New Roman"/>
          <w:b/>
          <w:lang w:eastAsia="it-IT"/>
        </w:rPr>
        <w:t>A</w:t>
      </w:r>
    </w:p>
    <w:p w:rsidR="00BC4EBF" w:rsidRPr="00D24EB3" w:rsidRDefault="00BC4EBF" w:rsidP="00BC4EBF">
      <w:pPr>
        <w:widowControl/>
        <w:suppressAutoHyphens w:val="0"/>
        <w:autoSpaceDE w:val="0"/>
        <w:autoSpaceDN w:val="0"/>
        <w:adjustRightInd w:val="0"/>
        <w:ind w:left="4536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</w:t>
      </w:r>
      <w:r w:rsidR="00095589">
        <w:rPr>
          <w:rFonts w:ascii="Times New Roman" w:eastAsia="Times New Roman" w:hAnsi="Times New Roman" w:cs="Times New Roman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lang w:eastAsia="it-IT"/>
        </w:rPr>
        <w:t>(</w:t>
      </w:r>
      <w:r w:rsidR="00095589">
        <w:rPr>
          <w:rFonts w:ascii="Times New Roman" w:eastAsia="Times New Roman" w:hAnsi="Times New Roman" w:cs="Times New Roman"/>
          <w:lang w:eastAsia="it-IT"/>
        </w:rPr>
        <w:t xml:space="preserve">Prof.ssa Filomena </w:t>
      </w:r>
      <w:proofErr w:type="gramStart"/>
      <w:r w:rsidR="00095589">
        <w:rPr>
          <w:rFonts w:ascii="Times New Roman" w:eastAsia="Times New Roman" w:hAnsi="Times New Roman" w:cs="Times New Roman"/>
          <w:lang w:eastAsia="it-IT"/>
        </w:rPr>
        <w:t xml:space="preserve">LANZA </w:t>
      </w:r>
      <w:r>
        <w:rPr>
          <w:rFonts w:ascii="Times New Roman" w:eastAsia="Times New Roman" w:hAnsi="Times New Roman" w:cs="Times New Roman"/>
          <w:lang w:eastAsia="it-IT"/>
        </w:rPr>
        <w:t>)</w:t>
      </w:r>
      <w:proofErr w:type="gramEnd"/>
    </w:p>
    <w:p w:rsidR="00BC4EBF" w:rsidRDefault="00BC4EBF" w:rsidP="003D2B7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</w:t>
      </w:r>
      <w:r w:rsidRPr="001D5557"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drawing>
          <wp:inline distT="0" distB="0" distL="0" distR="0" wp14:anchorId="1D88E19E" wp14:editId="2744363A">
            <wp:extent cx="1371600" cy="1059180"/>
            <wp:effectExtent l="0" t="0" r="0" b="6477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824" cy="1059353"/>
                    </a:xfrm>
                    <a:prstGeom prst="rect">
                      <a:avLst/>
                    </a:prstGeom>
                    <a:effectLst>
                      <a:outerShdw dist="50800"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inline>
        </w:drawing>
      </w:r>
    </w:p>
    <w:p w:rsidR="00D73EB4" w:rsidRDefault="00D73EB4" w:rsidP="003D2B7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73EB4" w:rsidRPr="003D2B78" w:rsidRDefault="00D73EB4" w:rsidP="00D73EB4">
      <w:pPr>
        <w:widowControl/>
        <w:suppressAutoHyphens w:val="0"/>
        <w:jc w:val="both"/>
        <w:rPr>
          <w:rFonts w:ascii="Times New Roman" w:hAnsi="Times New Roman" w:cs="Times New Roman"/>
        </w:rPr>
      </w:pPr>
      <w:proofErr w:type="gramStart"/>
      <w:r w:rsidRPr="003D2B78">
        <w:rPr>
          <w:rFonts w:ascii="Times New Roman" w:hAnsi="Times New Roman" w:cs="Times New Roman"/>
        </w:rPr>
        <w:t xml:space="preserve">Allegati:   </w:t>
      </w:r>
      <w:proofErr w:type="gramEnd"/>
      <w:r w:rsidRPr="003D2B78">
        <w:rPr>
          <w:rFonts w:ascii="Times New Roman" w:hAnsi="Times New Roman" w:cs="Times New Roman"/>
        </w:rPr>
        <w:t xml:space="preserve"> - </w:t>
      </w:r>
      <w:proofErr w:type="spellStart"/>
      <w:r w:rsidRPr="003D2B78">
        <w:rPr>
          <w:rFonts w:ascii="Times New Roman" w:hAnsi="Times New Roman" w:cs="Times New Roman"/>
        </w:rPr>
        <w:t>All</w:t>
      </w:r>
      <w:proofErr w:type="spellEnd"/>
      <w:r w:rsidRPr="003D2B78">
        <w:rPr>
          <w:rFonts w:ascii="Times New Roman" w:hAnsi="Times New Roman" w:cs="Times New Roman"/>
        </w:rPr>
        <w:t>. A</w:t>
      </w:r>
      <w:r>
        <w:rPr>
          <w:rFonts w:ascii="Times New Roman" w:hAnsi="Times New Roman" w:cs="Times New Roman"/>
        </w:rPr>
        <w:t>1</w:t>
      </w:r>
      <w:r w:rsidRPr="003D2B78">
        <w:rPr>
          <w:rFonts w:ascii="Times New Roman" w:hAnsi="Times New Roman" w:cs="Times New Roman"/>
        </w:rPr>
        <w:t xml:space="preserve"> -  </w:t>
      </w:r>
      <w:proofErr w:type="spellStart"/>
      <w:r w:rsidRPr="003D2B78">
        <w:rPr>
          <w:rFonts w:ascii="Times New Roman" w:hAnsi="Times New Roman" w:cs="Times New Roman"/>
        </w:rPr>
        <w:t>Pluridichiarazione</w:t>
      </w:r>
      <w:proofErr w:type="spellEnd"/>
      <w:r w:rsidRPr="003D2B78">
        <w:rPr>
          <w:rFonts w:ascii="Times New Roman" w:hAnsi="Times New Roman" w:cs="Times New Roman"/>
        </w:rPr>
        <w:t xml:space="preserve"> Docenti</w:t>
      </w:r>
      <w:r w:rsidR="007C1DD6">
        <w:rPr>
          <w:rFonts w:ascii="Times New Roman" w:hAnsi="Times New Roman" w:cs="Times New Roman"/>
        </w:rPr>
        <w:t>+ scheda soprannumerari</w:t>
      </w:r>
    </w:p>
    <w:p w:rsidR="00D73EB4" w:rsidRDefault="00D73EB4" w:rsidP="00D73EB4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E669F4">
        <w:rPr>
          <w:rFonts w:ascii="Times New Roman" w:hAnsi="Times New Roman" w:cs="Times New Roman"/>
        </w:rPr>
        <w:t xml:space="preserve">                  - </w:t>
      </w:r>
      <w:proofErr w:type="spellStart"/>
      <w:r w:rsidRPr="00E669F4">
        <w:rPr>
          <w:rFonts w:ascii="Times New Roman" w:hAnsi="Times New Roman" w:cs="Times New Roman"/>
        </w:rPr>
        <w:t>All</w:t>
      </w:r>
      <w:proofErr w:type="spellEnd"/>
      <w:r w:rsidRPr="00E669F4">
        <w:rPr>
          <w:rFonts w:ascii="Times New Roman" w:hAnsi="Times New Roman" w:cs="Times New Roman"/>
        </w:rPr>
        <w:t xml:space="preserve">. A2- </w:t>
      </w:r>
      <w:proofErr w:type="spellStart"/>
      <w:r w:rsidRPr="00E669F4">
        <w:rPr>
          <w:rFonts w:ascii="Times New Roman" w:hAnsi="Times New Roman" w:cs="Times New Roman"/>
        </w:rPr>
        <w:t>Pluridichiarazione</w:t>
      </w:r>
      <w:proofErr w:type="spellEnd"/>
      <w:r w:rsidRPr="00E669F4">
        <w:rPr>
          <w:rFonts w:ascii="Times New Roman" w:hAnsi="Times New Roman" w:cs="Times New Roman"/>
        </w:rPr>
        <w:t xml:space="preserve"> ATA</w:t>
      </w:r>
      <w:r w:rsidR="007C1DD6">
        <w:rPr>
          <w:rFonts w:ascii="Times New Roman" w:hAnsi="Times New Roman" w:cs="Times New Roman"/>
        </w:rPr>
        <w:t>+ scheda soprannumerari</w:t>
      </w:r>
      <w:bookmarkStart w:id="0" w:name="_GoBack"/>
      <w:bookmarkEnd w:id="0"/>
      <w:r w:rsidRPr="00E669F4">
        <w:rPr>
          <w:rFonts w:ascii="Times New Roman" w:hAnsi="Times New Roman" w:cs="Times New Roman"/>
        </w:rPr>
        <w:t xml:space="preserve">  </w:t>
      </w:r>
    </w:p>
    <w:p w:rsidR="00D73EB4" w:rsidRPr="00E669F4" w:rsidRDefault="00D73EB4" w:rsidP="00D73EB4">
      <w:pPr>
        <w:widowControl/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- </w:t>
      </w:r>
      <w:proofErr w:type="spellStart"/>
      <w:r>
        <w:rPr>
          <w:rFonts w:ascii="Times New Roman" w:hAnsi="Times New Roman" w:cs="Times New Roman"/>
        </w:rPr>
        <w:t>All</w:t>
      </w:r>
      <w:proofErr w:type="spellEnd"/>
      <w:r>
        <w:rPr>
          <w:rFonts w:ascii="Times New Roman" w:hAnsi="Times New Roman" w:cs="Times New Roman"/>
        </w:rPr>
        <w:t>.  dichiarazione conferma punteggio già in possesso</w:t>
      </w:r>
    </w:p>
    <w:p w:rsidR="00D73EB4" w:rsidRPr="00E669F4" w:rsidRDefault="00D73EB4" w:rsidP="00D73EB4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E669F4">
        <w:rPr>
          <w:rFonts w:ascii="Times New Roman" w:hAnsi="Times New Roman" w:cs="Times New Roman"/>
        </w:rPr>
        <w:t xml:space="preserve">                  - </w:t>
      </w:r>
      <w:proofErr w:type="spellStart"/>
      <w:r w:rsidRPr="00E669F4">
        <w:rPr>
          <w:rFonts w:ascii="Times New Roman" w:hAnsi="Times New Roman" w:cs="Times New Roman"/>
        </w:rPr>
        <w:t>All</w:t>
      </w:r>
      <w:proofErr w:type="spellEnd"/>
      <w:r w:rsidRPr="00E669F4">
        <w:rPr>
          <w:rFonts w:ascii="Times New Roman" w:hAnsi="Times New Roman" w:cs="Times New Roman"/>
        </w:rPr>
        <w:t xml:space="preserve">.  Dichiarazione servizi  </w:t>
      </w:r>
    </w:p>
    <w:p w:rsidR="00D73EB4" w:rsidRPr="00E669F4" w:rsidRDefault="00D73EB4" w:rsidP="00D73EB4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E669F4">
        <w:rPr>
          <w:rFonts w:ascii="Times New Roman" w:hAnsi="Times New Roman" w:cs="Times New Roman"/>
        </w:rPr>
        <w:t xml:space="preserve">                 -  </w:t>
      </w:r>
      <w:proofErr w:type="spellStart"/>
      <w:r w:rsidRPr="00E669F4">
        <w:rPr>
          <w:rFonts w:ascii="Times New Roman" w:hAnsi="Times New Roman" w:cs="Times New Roman"/>
        </w:rPr>
        <w:t>All</w:t>
      </w:r>
      <w:proofErr w:type="spellEnd"/>
      <w:r w:rsidRPr="00E669F4">
        <w:rPr>
          <w:rFonts w:ascii="Times New Roman" w:hAnsi="Times New Roman" w:cs="Times New Roman"/>
        </w:rPr>
        <w:t>.  Dichiarazione di servizio continuativo Docenti –ATA</w:t>
      </w:r>
    </w:p>
    <w:p w:rsidR="00D73EB4" w:rsidRPr="00E669F4" w:rsidRDefault="00D73EB4" w:rsidP="00D73EB4">
      <w:pPr>
        <w:widowControl/>
        <w:suppressAutoHyphens w:val="0"/>
        <w:jc w:val="both"/>
        <w:rPr>
          <w:rFonts w:ascii="Times New Roman" w:eastAsia="Times New Roman" w:hAnsi="Times New Roman" w:cs="Times New Roman"/>
          <w:lang w:eastAsia="it-IT"/>
        </w:rPr>
      </w:pPr>
      <w:r w:rsidRPr="00E669F4">
        <w:rPr>
          <w:rFonts w:ascii="Times New Roman" w:hAnsi="Times New Roman" w:cs="Times New Roman"/>
        </w:rPr>
        <w:t xml:space="preserve">                 -  </w:t>
      </w:r>
      <w:proofErr w:type="spellStart"/>
      <w:r w:rsidRPr="00E669F4">
        <w:rPr>
          <w:rFonts w:ascii="Times New Roman" w:hAnsi="Times New Roman" w:cs="Times New Roman"/>
        </w:rPr>
        <w:t>All</w:t>
      </w:r>
      <w:proofErr w:type="spellEnd"/>
      <w:r w:rsidRPr="00E669F4">
        <w:rPr>
          <w:rFonts w:ascii="Times New Roman" w:hAnsi="Times New Roman" w:cs="Times New Roman"/>
        </w:rPr>
        <w:t>.  Dichiarazione personale diritto all’esclusione</w:t>
      </w:r>
    </w:p>
    <w:p w:rsidR="00D73EB4" w:rsidRPr="00D227D0" w:rsidRDefault="00D227D0" w:rsidP="003D2B7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D227D0">
        <w:rPr>
          <w:rFonts w:ascii="Times New Roman" w:hAnsi="Times New Roman" w:cs="Times New Roman"/>
          <w:color w:val="000000"/>
        </w:rPr>
        <w:t xml:space="preserve">                -   </w:t>
      </w:r>
      <w:proofErr w:type="spellStart"/>
      <w:r w:rsidRPr="00D227D0">
        <w:rPr>
          <w:rFonts w:ascii="Times New Roman" w:hAnsi="Times New Roman" w:cs="Times New Roman"/>
          <w:color w:val="000000"/>
        </w:rPr>
        <w:t>All</w:t>
      </w:r>
      <w:proofErr w:type="spellEnd"/>
      <w:r>
        <w:rPr>
          <w:rFonts w:ascii="Times New Roman" w:hAnsi="Times New Roman" w:cs="Times New Roman"/>
          <w:color w:val="000000"/>
        </w:rPr>
        <w:t xml:space="preserve">    S</w:t>
      </w:r>
      <w:r w:rsidRPr="00D227D0">
        <w:rPr>
          <w:rFonts w:ascii="Times New Roman" w:hAnsi="Times New Roman" w:cs="Times New Roman"/>
          <w:color w:val="000000"/>
        </w:rPr>
        <w:t>cheda</w:t>
      </w:r>
      <w:r>
        <w:rPr>
          <w:rFonts w:ascii="Times New Roman" w:hAnsi="Times New Roman" w:cs="Times New Roman"/>
          <w:color w:val="000000"/>
        </w:rPr>
        <w:t xml:space="preserve"> rilevazione soprannumerari Docenti -ATA</w:t>
      </w:r>
    </w:p>
    <w:p w:rsidR="00D73EB4" w:rsidRDefault="00D73EB4" w:rsidP="003D2B7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73EB4" w:rsidRDefault="00D227D0" w:rsidP="003D2B7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---------.----------------.----------------.---------------.---------------.---------------.----------------.--------------.---------------.-------------</w:t>
      </w:r>
    </w:p>
    <w:p w:rsidR="00D73EB4" w:rsidRDefault="00D73EB4" w:rsidP="003D2B7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:rsidR="00D227D0" w:rsidRDefault="00D227D0" w:rsidP="003D2B7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:rsidR="00D227D0" w:rsidRPr="00D227D0" w:rsidRDefault="00D227D0" w:rsidP="00D227D0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D227D0">
        <w:rPr>
          <w:rFonts w:ascii="Times New Roman" w:hAnsi="Times New Roman" w:cs="Times New Roman"/>
        </w:rPr>
        <w:t>*</w:t>
      </w:r>
      <w:r w:rsidRPr="00D227D0">
        <w:rPr>
          <w:rFonts w:ascii="Times New Roman" w:hAnsi="Times New Roman" w:cs="Times New Roman"/>
        </w:rPr>
        <w:t xml:space="preserve"> Modalità di trasmissione documenti DOCENTI</w:t>
      </w:r>
      <w:r>
        <w:rPr>
          <w:rFonts w:ascii="Times New Roman" w:hAnsi="Times New Roman" w:cs="Times New Roman"/>
        </w:rPr>
        <w:t>/ATA</w:t>
      </w:r>
      <w:r w:rsidRPr="00D227D0">
        <w:rPr>
          <w:rFonts w:ascii="Times New Roman" w:hAnsi="Times New Roman" w:cs="Times New Roman"/>
        </w:rPr>
        <w:t xml:space="preserve"> da portale </w:t>
      </w:r>
      <w:proofErr w:type="spellStart"/>
      <w:r w:rsidRPr="00D227D0">
        <w:rPr>
          <w:rFonts w:ascii="Times New Roman" w:hAnsi="Times New Roman" w:cs="Times New Roman"/>
        </w:rPr>
        <w:t>Argodidup</w:t>
      </w:r>
      <w:proofErr w:type="spellEnd"/>
      <w:r>
        <w:rPr>
          <w:rFonts w:ascii="Times New Roman" w:hAnsi="Times New Roman" w:cs="Times New Roman"/>
        </w:rPr>
        <w:t>/Argo Personale</w:t>
      </w:r>
      <w:r w:rsidRPr="00D227D0">
        <w:rPr>
          <w:rFonts w:ascii="Times New Roman" w:hAnsi="Times New Roman" w:cs="Times New Roman"/>
        </w:rPr>
        <w:t>:</w:t>
      </w:r>
    </w:p>
    <w:p w:rsidR="00D227D0" w:rsidRPr="00D227D0" w:rsidRDefault="00D227D0" w:rsidP="00D227D0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D227D0">
        <w:rPr>
          <w:rFonts w:ascii="Times New Roman" w:hAnsi="Times New Roman" w:cs="Times New Roman"/>
        </w:rPr>
        <w:t xml:space="preserve">-si accede al </w:t>
      </w:r>
      <w:proofErr w:type="gramStart"/>
      <w:r w:rsidRPr="00D227D0">
        <w:rPr>
          <w:rFonts w:ascii="Times New Roman" w:hAnsi="Times New Roman" w:cs="Times New Roman"/>
        </w:rPr>
        <w:t xml:space="preserve">portale:  </w:t>
      </w:r>
      <w:r w:rsidRPr="00D227D0">
        <w:rPr>
          <w:rFonts w:ascii="Times New Roman" w:hAnsi="Times New Roman" w:cs="Times New Roman"/>
          <w:i/>
        </w:rPr>
        <w:t>Servizi</w:t>
      </w:r>
      <w:proofErr w:type="gramEnd"/>
      <w:r w:rsidRPr="00D227D0">
        <w:rPr>
          <w:rFonts w:ascii="Times New Roman" w:hAnsi="Times New Roman" w:cs="Times New Roman"/>
          <w:i/>
        </w:rPr>
        <w:t xml:space="preserve"> Personale</w:t>
      </w:r>
      <w:r>
        <w:rPr>
          <w:rFonts w:ascii="Times New Roman" w:hAnsi="Times New Roman" w:cs="Times New Roman"/>
          <w:i/>
        </w:rPr>
        <w:t>/I miei dati</w:t>
      </w:r>
      <w:r w:rsidRPr="00D227D0">
        <w:rPr>
          <w:rFonts w:ascii="Times New Roman" w:hAnsi="Times New Roman" w:cs="Times New Roman"/>
        </w:rPr>
        <w:t xml:space="preserve"> </w:t>
      </w:r>
      <w:r w:rsidRPr="00D227D0">
        <w:rPr>
          <w:rFonts w:ascii="Times New Roman" w:hAnsi="Times New Roman" w:cs="Times New Roman"/>
        </w:rPr>
        <w:t>-“</w:t>
      </w:r>
      <w:r w:rsidRPr="00D227D0">
        <w:rPr>
          <w:rFonts w:ascii="Times New Roman" w:hAnsi="Times New Roman" w:cs="Times New Roman"/>
          <w:i/>
        </w:rPr>
        <w:t xml:space="preserve">Richieste </w:t>
      </w:r>
      <w:proofErr w:type="spellStart"/>
      <w:r w:rsidRPr="00D227D0">
        <w:rPr>
          <w:rFonts w:ascii="Times New Roman" w:hAnsi="Times New Roman" w:cs="Times New Roman"/>
          <w:i/>
        </w:rPr>
        <w:t>generiche</w:t>
      </w:r>
      <w:r w:rsidRPr="00D227D0">
        <w:rPr>
          <w:rFonts w:ascii="Times New Roman" w:hAnsi="Times New Roman" w:cs="Times New Roman"/>
        </w:rPr>
        <w:t>”-“</w:t>
      </w:r>
      <w:r w:rsidRPr="00D227D0">
        <w:rPr>
          <w:rFonts w:ascii="Times New Roman" w:hAnsi="Times New Roman" w:cs="Times New Roman"/>
          <w:i/>
        </w:rPr>
        <w:t>Scarica</w:t>
      </w:r>
      <w:proofErr w:type="spellEnd"/>
      <w:r w:rsidRPr="00D227D0">
        <w:rPr>
          <w:rFonts w:ascii="Times New Roman" w:hAnsi="Times New Roman" w:cs="Times New Roman"/>
          <w:i/>
        </w:rPr>
        <w:t xml:space="preserve"> Modulo</w:t>
      </w:r>
      <w:r w:rsidRPr="00D227D0">
        <w:rPr>
          <w:rFonts w:ascii="Times New Roman" w:hAnsi="Times New Roman" w:cs="Times New Roman"/>
        </w:rPr>
        <w:t>”- si seleziona il modello prescelto, si compila il file in allegato, si “</w:t>
      </w:r>
      <w:r w:rsidRPr="00D227D0">
        <w:rPr>
          <w:rFonts w:ascii="Times New Roman" w:hAnsi="Times New Roman" w:cs="Times New Roman"/>
          <w:i/>
        </w:rPr>
        <w:t>salva</w:t>
      </w:r>
      <w:r w:rsidRPr="00D227D0">
        <w:rPr>
          <w:rFonts w:ascii="Times New Roman" w:hAnsi="Times New Roman" w:cs="Times New Roman"/>
        </w:rPr>
        <w:t>” il documento. Tale procedura consente di inoltrare direttamente a Protocollo il documento.</w:t>
      </w:r>
    </w:p>
    <w:p w:rsidR="00D227D0" w:rsidRPr="00D227D0" w:rsidRDefault="00D227D0" w:rsidP="003D2B7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it-IT"/>
        </w:rPr>
      </w:pPr>
    </w:p>
    <w:sectPr w:rsidR="00D227D0" w:rsidRPr="00D227D0" w:rsidSect="003D2B78">
      <w:headerReference w:type="default" r:id="rId10"/>
      <w:footerReference w:type="default" r:id="rId11"/>
      <w:pgSz w:w="11906" w:h="16838"/>
      <w:pgMar w:top="567" w:right="62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1D" w:rsidRDefault="003F091D" w:rsidP="00203803">
      <w:r>
        <w:separator/>
      </w:r>
    </w:p>
  </w:endnote>
  <w:endnote w:type="continuationSeparator" w:id="0">
    <w:p w:rsidR="003F091D" w:rsidRDefault="003F091D" w:rsidP="0020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640828"/>
      <w:docPartObj>
        <w:docPartGallery w:val="Page Numbers (Bottom of Page)"/>
        <w:docPartUnique/>
      </w:docPartObj>
    </w:sdtPr>
    <w:sdtEndPr/>
    <w:sdtContent>
      <w:p w:rsidR="00D73EB4" w:rsidRDefault="00D73EB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DD6">
          <w:rPr>
            <w:noProof/>
          </w:rPr>
          <w:t>1</w:t>
        </w:r>
        <w:r>
          <w:fldChar w:fldCharType="end"/>
        </w:r>
      </w:p>
    </w:sdtContent>
  </w:sdt>
  <w:p w:rsidR="00D73EB4" w:rsidRDefault="00D73E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1D" w:rsidRDefault="003F091D" w:rsidP="00203803">
      <w:r>
        <w:separator/>
      </w:r>
    </w:p>
  </w:footnote>
  <w:footnote w:type="continuationSeparator" w:id="0">
    <w:p w:rsidR="003F091D" w:rsidRDefault="003F091D" w:rsidP="00203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tblInd w:w="-5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67"/>
      <w:gridCol w:w="6803"/>
      <w:gridCol w:w="1930"/>
    </w:tblGrid>
    <w:tr w:rsidR="00531C95" w:rsidRPr="00531C95" w:rsidTr="00531C95">
      <w:trPr>
        <w:cantSplit/>
        <w:trHeight w:hRule="exact" w:val="2289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531C95" w:rsidRPr="00531C95" w:rsidRDefault="00531C95" w:rsidP="00531C95">
          <w:pPr>
            <w:snapToGrid w:val="0"/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531C95">
            <w:rPr>
              <w:rFonts w:ascii="Times New Roman" w:eastAsia="Times New Roman" w:hAnsi="Times New Roman" w:cs="Times New Roman"/>
              <w:b/>
              <w:bCs/>
              <w:noProof/>
              <w:sz w:val="28"/>
              <w:szCs w:val="28"/>
              <w:lang w:eastAsia="it-IT"/>
            </w:rPr>
            <w:drawing>
              <wp:anchor distT="0" distB="0" distL="0" distR="0" simplePos="0" relativeHeight="251659264" behindDoc="0" locked="0" layoutInCell="1" allowOverlap="1" wp14:anchorId="5013BAD8" wp14:editId="1FF3D420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left w:val="nil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531C95" w:rsidRPr="00531C95" w:rsidRDefault="00531C95" w:rsidP="00531C95">
          <w:pPr>
            <w:snapToGrid w:val="0"/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bCs/>
            </w:rPr>
          </w:pPr>
          <w:r w:rsidRPr="00531C95">
            <w:rPr>
              <w:rFonts w:ascii="Times New Roman" w:eastAsia="Century Schoolbook" w:hAnsi="Times New Roman" w:cs="Times New Roman"/>
              <w:b/>
              <w:bCs/>
            </w:rPr>
            <w:t xml:space="preserve">LICEO STATALE </w:t>
          </w:r>
          <w:r w:rsidRPr="00531C95">
            <w:rPr>
              <w:rFonts w:ascii="Times New Roman" w:eastAsia="Times New Roman" w:hAnsi="Times New Roman" w:cs="Times New Roman"/>
              <w:b/>
              <w:bCs/>
            </w:rPr>
            <w:t>“</w:t>
          </w:r>
          <w:r w:rsidRPr="00531C95">
            <w:rPr>
              <w:rFonts w:ascii="Times New Roman" w:eastAsia="Century Schoolbook" w:hAnsi="Times New Roman" w:cs="Times New Roman"/>
              <w:b/>
              <w:bCs/>
            </w:rPr>
            <w:t>NICCOLÒ MACHIAVELLI”</w:t>
          </w:r>
        </w:p>
        <w:p w:rsidR="00531C95" w:rsidRPr="00531C95" w:rsidRDefault="003F091D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hyperlink r:id="rId2" w:history="1">
            <w:r w:rsidR="00531C95" w:rsidRPr="00531C95">
              <w:rPr>
                <w:rFonts w:ascii="Times New Roman" w:hAnsi="Times New Roman" w:cs="Times New Roman"/>
              </w:rPr>
              <w:t>www.liceomachiavelli-firenze.edu.it</w:t>
            </w:r>
          </w:hyperlink>
          <w:r w:rsidR="00531C95" w:rsidRPr="00531C95"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>Liceo Classico, Liceo Internazionale Linguistico,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>Liceo Internazionale Scientifico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>Liceo delle Scienze Umane, Liceo Economico-Sociale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>Uffici Amministrativi: Via Santo Spirito, 39 – 50125 Firenze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>tel. 055-2396302 - fax 055-219178</w:t>
          </w:r>
        </w:p>
        <w:p w:rsidR="00531C95" w:rsidRPr="00531C95" w:rsidRDefault="00531C95" w:rsidP="00531C95">
          <w:pPr>
            <w:spacing w:line="276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1C95">
            <w:rPr>
              <w:rFonts w:ascii="Times New Roman" w:hAnsi="Times New Roman" w:cs="Times New Roman"/>
              <w:sz w:val="18"/>
              <w:szCs w:val="18"/>
            </w:rPr>
            <w:t xml:space="preserve">E-mail: </w:t>
          </w:r>
          <w:hyperlink r:id="rId3" w:history="1">
            <w:r w:rsidRPr="00531C95">
              <w:rPr>
                <w:rFonts w:ascii="Times New Roman" w:hAnsi="Times New Roman" w:cs="Times New Roman"/>
              </w:rPr>
              <w:t>fiis00100r@istruzione.it</w:t>
            </w:r>
          </w:hyperlink>
          <w:r w:rsidRPr="00531C95">
            <w:rPr>
              <w:rFonts w:ascii="Times New Roman" w:eastAsia="Times New Roman" w:hAnsi="Times New Roman" w:cs="Times New Roman"/>
              <w:sz w:val="18"/>
              <w:szCs w:val="18"/>
            </w:rPr>
            <w:t xml:space="preserve"> </w:t>
          </w:r>
          <w:r w:rsidRPr="00531C95">
            <w:rPr>
              <w:rFonts w:ascii="Times New Roman" w:hAnsi="Times New Roman" w:cs="Times New Roman"/>
              <w:sz w:val="18"/>
              <w:szCs w:val="18"/>
            </w:rPr>
            <w:t>– PEC</w:t>
          </w:r>
          <w:r w:rsidRPr="00531C95">
            <w:rPr>
              <w:rFonts w:ascii="Times New Roman" w:hAnsi="Times New Roman" w:cs="Times New Roman"/>
              <w:bCs/>
              <w:sz w:val="18"/>
              <w:szCs w:val="18"/>
            </w:rPr>
            <w:t xml:space="preserve">: </w:t>
          </w:r>
          <w:hyperlink r:id="rId4" w:history="1">
            <w:r w:rsidRPr="00531C95">
              <w:rPr>
                <w:rFonts w:ascii="Times New Roman" w:hAnsi="Times New Roman" w:cs="Times New Roman"/>
              </w:rPr>
              <w:t>fiis00100r@pec.istruzione.it</w:t>
            </w:r>
          </w:hyperlink>
          <w:r w:rsidRPr="00531C95"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  <w:hideMark/>
        </w:tcPr>
        <w:p w:rsidR="00531C95" w:rsidRPr="00531C95" w:rsidRDefault="00531C95" w:rsidP="00531C95">
          <w:pPr>
            <w:snapToGrid w:val="0"/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 w:rsidRPr="00531C95">
            <w:rPr>
              <w:rFonts w:ascii="Century Schoolbook" w:eastAsia="Century Schoolbook" w:hAnsi="Century Schoolbook" w:cs="Century Schoolbook"/>
              <w:b/>
              <w:bCs/>
              <w:noProof/>
              <w:sz w:val="20"/>
              <w:szCs w:val="20"/>
              <w:lang w:eastAsia="it-IT"/>
            </w:rPr>
            <w:drawing>
              <wp:inline distT="0" distB="0" distL="0" distR="0" wp14:anchorId="681D996D" wp14:editId="5293E794">
                <wp:extent cx="1097280" cy="1155700"/>
                <wp:effectExtent l="0" t="0" r="762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1155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3803" w:rsidRDefault="00203803">
    <w:pPr>
      <w:pStyle w:val="Intestazione"/>
    </w:pPr>
  </w:p>
  <w:p w:rsidR="00203803" w:rsidRDefault="002038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288"/>
    <w:multiLevelType w:val="hybridMultilevel"/>
    <w:tmpl w:val="8344423E"/>
    <w:lvl w:ilvl="0" w:tplc="F07A1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C92B7C"/>
    <w:multiLevelType w:val="hybridMultilevel"/>
    <w:tmpl w:val="C25CB65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D7435E"/>
    <w:multiLevelType w:val="hybridMultilevel"/>
    <w:tmpl w:val="02D0421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0A33E60"/>
    <w:multiLevelType w:val="hybridMultilevel"/>
    <w:tmpl w:val="0F5EFB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70B0C"/>
    <w:multiLevelType w:val="hybridMultilevel"/>
    <w:tmpl w:val="B20639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034DB"/>
    <w:multiLevelType w:val="hybridMultilevel"/>
    <w:tmpl w:val="F0CAF600"/>
    <w:lvl w:ilvl="0" w:tplc="81227D56">
      <w:start w:val="1"/>
      <w:numFmt w:val="decimal"/>
      <w:lvlText w:val="%1)"/>
      <w:lvlJc w:val="left"/>
      <w:pPr>
        <w:ind w:left="1092" w:hanging="37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8E0BA9"/>
    <w:multiLevelType w:val="hybridMultilevel"/>
    <w:tmpl w:val="91AAACF8"/>
    <w:lvl w:ilvl="0" w:tplc="4300DBD8">
      <w:start w:val="1"/>
      <w:numFmt w:val="lowerLetter"/>
      <w:lvlText w:val="%1)"/>
      <w:lvlJc w:val="left"/>
      <w:pPr>
        <w:ind w:left="1356" w:hanging="360"/>
      </w:pPr>
      <w:rPr>
        <w:rFonts w:hint="default"/>
        <w:i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076" w:hanging="360"/>
      </w:pPr>
    </w:lvl>
    <w:lvl w:ilvl="2" w:tplc="0410001B" w:tentative="1">
      <w:start w:val="1"/>
      <w:numFmt w:val="lowerRoman"/>
      <w:lvlText w:val="%3."/>
      <w:lvlJc w:val="right"/>
      <w:pPr>
        <w:ind w:left="2796" w:hanging="180"/>
      </w:pPr>
    </w:lvl>
    <w:lvl w:ilvl="3" w:tplc="0410000F" w:tentative="1">
      <w:start w:val="1"/>
      <w:numFmt w:val="decimal"/>
      <w:lvlText w:val="%4."/>
      <w:lvlJc w:val="left"/>
      <w:pPr>
        <w:ind w:left="3516" w:hanging="360"/>
      </w:pPr>
    </w:lvl>
    <w:lvl w:ilvl="4" w:tplc="04100019" w:tentative="1">
      <w:start w:val="1"/>
      <w:numFmt w:val="lowerLetter"/>
      <w:lvlText w:val="%5."/>
      <w:lvlJc w:val="left"/>
      <w:pPr>
        <w:ind w:left="4236" w:hanging="360"/>
      </w:pPr>
    </w:lvl>
    <w:lvl w:ilvl="5" w:tplc="0410001B" w:tentative="1">
      <w:start w:val="1"/>
      <w:numFmt w:val="lowerRoman"/>
      <w:lvlText w:val="%6."/>
      <w:lvlJc w:val="right"/>
      <w:pPr>
        <w:ind w:left="4956" w:hanging="180"/>
      </w:pPr>
    </w:lvl>
    <w:lvl w:ilvl="6" w:tplc="0410000F" w:tentative="1">
      <w:start w:val="1"/>
      <w:numFmt w:val="decimal"/>
      <w:lvlText w:val="%7."/>
      <w:lvlJc w:val="left"/>
      <w:pPr>
        <w:ind w:left="5676" w:hanging="360"/>
      </w:pPr>
    </w:lvl>
    <w:lvl w:ilvl="7" w:tplc="04100019" w:tentative="1">
      <w:start w:val="1"/>
      <w:numFmt w:val="lowerLetter"/>
      <w:lvlText w:val="%8."/>
      <w:lvlJc w:val="left"/>
      <w:pPr>
        <w:ind w:left="6396" w:hanging="360"/>
      </w:pPr>
    </w:lvl>
    <w:lvl w:ilvl="8" w:tplc="0410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7" w15:restartNumberingAfterBreak="0">
    <w:nsid w:val="6ECB387F"/>
    <w:multiLevelType w:val="hybridMultilevel"/>
    <w:tmpl w:val="673498C6"/>
    <w:lvl w:ilvl="0" w:tplc="762C1654">
      <w:start w:val="4"/>
      <w:numFmt w:val="decimal"/>
      <w:lvlText w:val="%1)"/>
      <w:lvlJc w:val="left"/>
      <w:pPr>
        <w:ind w:left="928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80"/>
    <w:rsid w:val="00001A78"/>
    <w:rsid w:val="00024F1F"/>
    <w:rsid w:val="0002529C"/>
    <w:rsid w:val="00034175"/>
    <w:rsid w:val="000547EA"/>
    <w:rsid w:val="00054B2D"/>
    <w:rsid w:val="00076046"/>
    <w:rsid w:val="00084D69"/>
    <w:rsid w:val="00090963"/>
    <w:rsid w:val="00095589"/>
    <w:rsid w:val="00097EE0"/>
    <w:rsid w:val="000B1943"/>
    <w:rsid w:val="000C0C41"/>
    <w:rsid w:val="000C3B31"/>
    <w:rsid w:val="000D1C94"/>
    <w:rsid w:val="000F14D3"/>
    <w:rsid w:val="000F25B5"/>
    <w:rsid w:val="000F7D85"/>
    <w:rsid w:val="00114669"/>
    <w:rsid w:val="00130F56"/>
    <w:rsid w:val="00170E5C"/>
    <w:rsid w:val="00182684"/>
    <w:rsid w:val="001827C7"/>
    <w:rsid w:val="001B0E08"/>
    <w:rsid w:val="001C1EE9"/>
    <w:rsid w:val="001D5557"/>
    <w:rsid w:val="001D5C51"/>
    <w:rsid w:val="00203803"/>
    <w:rsid w:val="00214384"/>
    <w:rsid w:val="0022402E"/>
    <w:rsid w:val="00235EC4"/>
    <w:rsid w:val="002401A9"/>
    <w:rsid w:val="00243989"/>
    <w:rsid w:val="00253C03"/>
    <w:rsid w:val="00264D44"/>
    <w:rsid w:val="00282C6F"/>
    <w:rsid w:val="002B1855"/>
    <w:rsid w:val="002B6BAE"/>
    <w:rsid w:val="002D3F65"/>
    <w:rsid w:val="002E4207"/>
    <w:rsid w:val="002F2F47"/>
    <w:rsid w:val="0031488F"/>
    <w:rsid w:val="00352774"/>
    <w:rsid w:val="00360B02"/>
    <w:rsid w:val="00377924"/>
    <w:rsid w:val="00381D52"/>
    <w:rsid w:val="003A4835"/>
    <w:rsid w:val="003B2D37"/>
    <w:rsid w:val="003B7A23"/>
    <w:rsid w:val="003D2B78"/>
    <w:rsid w:val="003D57CC"/>
    <w:rsid w:val="003F091D"/>
    <w:rsid w:val="00443FF9"/>
    <w:rsid w:val="00456294"/>
    <w:rsid w:val="00480C83"/>
    <w:rsid w:val="004876B8"/>
    <w:rsid w:val="004B21E0"/>
    <w:rsid w:val="004B6123"/>
    <w:rsid w:val="004D65D2"/>
    <w:rsid w:val="004D7C08"/>
    <w:rsid w:val="004F18C9"/>
    <w:rsid w:val="00505B34"/>
    <w:rsid w:val="00531C95"/>
    <w:rsid w:val="00560558"/>
    <w:rsid w:val="00563E4A"/>
    <w:rsid w:val="00566A65"/>
    <w:rsid w:val="0059683A"/>
    <w:rsid w:val="005C0D47"/>
    <w:rsid w:val="005C37E0"/>
    <w:rsid w:val="005C6387"/>
    <w:rsid w:val="005D2519"/>
    <w:rsid w:val="005D425F"/>
    <w:rsid w:val="005D4E71"/>
    <w:rsid w:val="005E7B9A"/>
    <w:rsid w:val="00600C41"/>
    <w:rsid w:val="00615E32"/>
    <w:rsid w:val="0062161E"/>
    <w:rsid w:val="006301AE"/>
    <w:rsid w:val="00677FC7"/>
    <w:rsid w:val="006B64C9"/>
    <w:rsid w:val="006C3210"/>
    <w:rsid w:val="006D5BB5"/>
    <w:rsid w:val="006E0600"/>
    <w:rsid w:val="007017A6"/>
    <w:rsid w:val="00701F5F"/>
    <w:rsid w:val="00725CB7"/>
    <w:rsid w:val="00730A4C"/>
    <w:rsid w:val="007647DE"/>
    <w:rsid w:val="00787480"/>
    <w:rsid w:val="007C1DD6"/>
    <w:rsid w:val="007C3A9B"/>
    <w:rsid w:val="007D3BAE"/>
    <w:rsid w:val="007E33CC"/>
    <w:rsid w:val="00812072"/>
    <w:rsid w:val="00846F1A"/>
    <w:rsid w:val="00863B74"/>
    <w:rsid w:val="00882D2C"/>
    <w:rsid w:val="00882DA4"/>
    <w:rsid w:val="008A6023"/>
    <w:rsid w:val="008E21BD"/>
    <w:rsid w:val="00971D5A"/>
    <w:rsid w:val="0097457D"/>
    <w:rsid w:val="009769AB"/>
    <w:rsid w:val="0099735F"/>
    <w:rsid w:val="009A7120"/>
    <w:rsid w:val="009F20AA"/>
    <w:rsid w:val="009F795A"/>
    <w:rsid w:val="00A30E3B"/>
    <w:rsid w:val="00A416CB"/>
    <w:rsid w:val="00A54F27"/>
    <w:rsid w:val="00A72FD9"/>
    <w:rsid w:val="00A82666"/>
    <w:rsid w:val="00A91CA6"/>
    <w:rsid w:val="00A97825"/>
    <w:rsid w:val="00AC0FA3"/>
    <w:rsid w:val="00B036DC"/>
    <w:rsid w:val="00B26A21"/>
    <w:rsid w:val="00B34DCE"/>
    <w:rsid w:val="00B763A1"/>
    <w:rsid w:val="00BC1F56"/>
    <w:rsid w:val="00BC4EBF"/>
    <w:rsid w:val="00BD7E63"/>
    <w:rsid w:val="00BF6D99"/>
    <w:rsid w:val="00C065E7"/>
    <w:rsid w:val="00C110B4"/>
    <w:rsid w:val="00C54671"/>
    <w:rsid w:val="00C6417C"/>
    <w:rsid w:val="00C75A87"/>
    <w:rsid w:val="00CC1668"/>
    <w:rsid w:val="00D13539"/>
    <w:rsid w:val="00D227D0"/>
    <w:rsid w:val="00D24EB3"/>
    <w:rsid w:val="00D31881"/>
    <w:rsid w:val="00D454A0"/>
    <w:rsid w:val="00D5073B"/>
    <w:rsid w:val="00D54460"/>
    <w:rsid w:val="00D55D85"/>
    <w:rsid w:val="00D73EB4"/>
    <w:rsid w:val="00D92F9C"/>
    <w:rsid w:val="00DC080E"/>
    <w:rsid w:val="00DE41B8"/>
    <w:rsid w:val="00DF1424"/>
    <w:rsid w:val="00E0209A"/>
    <w:rsid w:val="00E16170"/>
    <w:rsid w:val="00E17E06"/>
    <w:rsid w:val="00E24793"/>
    <w:rsid w:val="00E5656D"/>
    <w:rsid w:val="00E669F4"/>
    <w:rsid w:val="00E7477B"/>
    <w:rsid w:val="00E76757"/>
    <w:rsid w:val="00E81DD0"/>
    <w:rsid w:val="00E86631"/>
    <w:rsid w:val="00EB39A8"/>
    <w:rsid w:val="00EE52A7"/>
    <w:rsid w:val="00EF1D4E"/>
    <w:rsid w:val="00EF3280"/>
    <w:rsid w:val="00EF789A"/>
    <w:rsid w:val="00F069F6"/>
    <w:rsid w:val="00F4722A"/>
    <w:rsid w:val="00F8255F"/>
    <w:rsid w:val="00FD7597"/>
    <w:rsid w:val="00FE03D8"/>
    <w:rsid w:val="00FE52C3"/>
    <w:rsid w:val="00FE63DF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57E5"/>
  <w15:docId w15:val="{CEA4340F-1271-4315-9006-A54A8CDC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7D0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C08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unhideWhenUsed/>
    <w:qFormat/>
    <w:rsid w:val="004876B8"/>
    <w:pPr>
      <w:keepNext/>
      <w:widowControl/>
      <w:suppressAutoHyphens w:val="0"/>
      <w:outlineLvl w:val="6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87480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787480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74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74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74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7480"/>
    <w:rPr>
      <w:rFonts w:ascii="Tahoma" w:eastAsia="Century Gothic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2038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803"/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038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803"/>
    <w:rPr>
      <w:rFonts w:ascii="Century Gothic" w:eastAsia="Century Gothic" w:hAnsi="Century Gothic" w:cs="Century Gothic"/>
      <w:sz w:val="24"/>
      <w:szCs w:val="24"/>
      <w:lang w:eastAsia="zh-CN"/>
    </w:rPr>
  </w:style>
  <w:style w:type="character" w:customStyle="1" w:styleId="Titolo7Carattere">
    <w:name w:val="Titolo 7 Carattere"/>
    <w:basedOn w:val="Carpredefinitoparagrafo"/>
    <w:link w:val="Titolo7"/>
    <w:rsid w:val="004876B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C08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Paragrafoelenco">
    <w:name w:val="List Paragraph"/>
    <w:basedOn w:val="Normale"/>
    <w:uiPriority w:val="34"/>
    <w:qFormat/>
    <w:rsid w:val="0045629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E33C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D227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edu.it" TargetMode="External"/><Relationship Id="rId1" Type="http://schemas.openxmlformats.org/officeDocument/2006/relationships/image" Target="media/image2.jpeg"/><Relationship Id="rId5" Type="http://schemas.openxmlformats.org/officeDocument/2006/relationships/image" Target="media/image3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844A5-C20D-4FD7-8DDA-65C3CC04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Nino</dc:creator>
  <cp:lastModifiedBy>Nino</cp:lastModifiedBy>
  <cp:revision>29</cp:revision>
  <cp:lastPrinted>2023-03-07T11:04:00Z</cp:lastPrinted>
  <dcterms:created xsi:type="dcterms:W3CDTF">2023-03-07T07:37:00Z</dcterms:created>
  <dcterms:modified xsi:type="dcterms:W3CDTF">2024-03-01T08:48:00Z</dcterms:modified>
</cp:coreProperties>
</file>