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inline distT="0" distB="0" distL="0" distR="0">
            <wp:extent cx="6120130" cy="140589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RELAZIONE </w:t>
      </w:r>
      <w:r>
        <w:rPr>
          <w:b/>
          <w:bCs/>
        </w:rPr>
        <w:t>PER DOCUMENTO DEL !% MAGGIO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Anno Scolastico: 202</w:t>
      </w:r>
      <w:r>
        <w:rPr>
          <w:b/>
          <w:bCs/>
        </w:rPr>
        <w:t>3</w:t>
      </w:r>
      <w:r>
        <w:rPr>
          <w:b/>
          <w:bCs/>
        </w:rPr>
        <w:t>/2</w:t>
      </w:r>
      <w:r>
        <w:rPr>
          <w:b/>
          <w:bCs/>
        </w:rPr>
        <w:t>4</w:t>
      </w:r>
    </w:p>
    <w:p>
      <w:pPr>
        <w:pStyle w:val="Normal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CLASSE: 5 </w:t>
      </w:r>
      <w:r>
        <w:rPr>
          <w:rFonts w:cs="Calibri" w:cstheme="minorHAnsi"/>
          <w:b/>
          <w:sz w:val="20"/>
          <w:szCs w:val="20"/>
        </w:rPr>
        <w:t>L</w:t>
      </w:r>
      <w:r>
        <w:rPr>
          <w:rFonts w:cs="Calibri" w:cstheme="minorHAnsi"/>
          <w:b/>
          <w:sz w:val="20"/>
          <w:szCs w:val="20"/>
        </w:rPr>
        <w:t xml:space="preserve"> INDIRIZZO: Internazionale Linguistico</w:t>
      </w:r>
    </w:p>
    <w:p>
      <w:pPr>
        <w:pStyle w:val="Normal"/>
        <w:spacing w:lineRule="auto" w:line="276"/>
        <w:rPr>
          <w:rFonts w:cs="Calibri" w:cstheme="minorHAnsi"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  <w:t xml:space="preserve">MATERIA DI INSEGNAMENTO: Matematica   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  <w:t>Docente: Marco Valerio Tognetti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  <w:t xml:space="preserve">ore di lezioni settimanali n° 3  </w:t>
      </w:r>
    </w:p>
    <w:p>
      <w:pPr>
        <w:pStyle w:val="Normal"/>
        <w:spacing w:lineRule="auto" w:line="276"/>
        <w:jc w:val="both"/>
        <w:rPr>
          <w:rFonts w:cs="Calibri" w:cstheme="minorHAnsi"/>
          <w:iCs/>
          <w:sz w:val="20"/>
          <w:szCs w:val="20"/>
        </w:rPr>
      </w:pPr>
      <w:r>
        <w:rPr/>
      </w:r>
    </w:p>
    <w:p>
      <w:pPr>
        <w:pStyle w:val="Normal"/>
        <w:spacing w:lineRule="auto" w:line="276"/>
        <w:jc w:val="both"/>
        <w:rPr>
          <w:rFonts w:cs="Calibri" w:cstheme="minorHAnsi"/>
          <w:iCs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 xml:space="preserve">1. Obiettivi specifici della disciplina 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In termini di competenze:</w:t>
      </w:r>
      <w:r>
        <w:rPr>
          <w:rFonts w:cs="Calibri" w:cstheme="minorHAnsi"/>
          <w:sz w:val="20"/>
          <w:szCs w:val="20"/>
        </w:rPr>
        <w:t xml:space="preserve"> saper interpretare linguaggio formale specifico della matematica, saper risolvere esercizi e problemi, dando, dove possibile, anche interpretazione geometrica, analizzare e interpretare grafici su piano cartesiano.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In termini di abilità:</w:t>
      </w:r>
      <w:r>
        <w:rPr>
          <w:rFonts w:cs="Calibri" w:cstheme="minorHAnsi"/>
          <w:sz w:val="20"/>
          <w:szCs w:val="20"/>
        </w:rPr>
        <w:t xml:space="preserve"> saper impostare studio di funzioni, utilizzando limiti e derivate.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In termini di conoscenze: l</w:t>
      </w:r>
      <w:r>
        <w:rPr>
          <w:rFonts w:cs="Calibri" w:cstheme="minorHAnsi"/>
          <w:color w:val="000000"/>
          <w:sz w:val="20"/>
          <w:szCs w:val="20"/>
        </w:rPr>
        <w:t>e funzioni e le loro proprietà</w:t>
      </w:r>
      <w:r>
        <w:rPr>
          <w:rStyle w:val="Appleconvertedspace"/>
          <w:rFonts w:cs="Calibri" w:cstheme="minorHAnsi"/>
          <w:color w:val="000000"/>
          <w:sz w:val="20"/>
          <w:szCs w:val="20"/>
        </w:rPr>
        <w:t>.</w:t>
      </w:r>
    </w:p>
    <w:p>
      <w:pPr>
        <w:pStyle w:val="NormalWeb"/>
        <w:spacing w:before="280" w:after="28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Definizione e verifica di limite.</w:t>
      </w:r>
    </w:p>
    <w:p>
      <w:pPr>
        <w:pStyle w:val="NormalWeb"/>
        <w:spacing w:before="280" w:after="28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Le funzioni continue e il calcolo dei limiti</w:t>
      </w:r>
      <w:r>
        <w:rPr>
          <w:rStyle w:val="Appleconvertedspace"/>
          <w:rFonts w:eastAsia="Century Gothic" w:cs="Calibri" w:ascii="Calibri" w:hAnsi="Calibri" w:asciiTheme="minorHAnsi" w:cstheme="minorHAnsi" w:hAnsiTheme="minorHAnsi"/>
          <w:color w:val="000000"/>
        </w:rPr>
        <w:t xml:space="preserve">. </w:t>
      </w:r>
      <w:r>
        <w:rPr>
          <w:rFonts w:cs="Calibri" w:ascii="Calibri" w:hAnsi="Calibri" w:asciiTheme="minorHAnsi" w:cstheme="minorHAnsi" w:hAnsiTheme="minorHAnsi"/>
          <w:color w:val="000000"/>
        </w:rPr>
        <w:t>Definizione di una funzione continua, operazioni con i limiti, calcolo di limiti e forme indeterminate zero su zero e infinito su infinito, asintoti orizzontali, verticali e obliqui e loro ricerca.</w:t>
      </w:r>
      <w:r>
        <w:rPr>
          <w:rStyle w:val="Appleconvertedspace"/>
          <w:rFonts w:eastAsia="Century Gothic" w:cs="Calibri" w:ascii="Calibri" w:hAnsi="Calibri" w:asciiTheme="minorHAnsi" w:cstheme="minorHAnsi" w:hAnsiTheme="minorHAnsi"/>
          <w:color w:val="000000"/>
        </w:rPr>
        <w:t> </w:t>
      </w:r>
    </w:p>
    <w:p>
      <w:pPr>
        <w:pStyle w:val="NormalWeb"/>
        <w:spacing w:before="280" w:after="28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La derivata di una funzione</w:t>
      </w:r>
      <w:r>
        <w:rPr>
          <w:rStyle w:val="Appleconvertedspace"/>
          <w:rFonts w:eastAsia="Century Gothic" w:cs="Calibri" w:ascii="Calibri" w:hAnsi="Calibri" w:asciiTheme="minorHAnsi" w:cstheme="minorHAnsi" w:hAnsiTheme="minorHAnsi"/>
          <w:color w:val="000000"/>
        </w:rPr>
        <w:t xml:space="preserve">. 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Significato geometrico di derivata, derivate fondamentali, algebra delle derivate, derivata di una funzione composta. </w:t>
      </w:r>
    </w:p>
    <w:p>
      <w:pPr>
        <w:pStyle w:val="NormalWeb"/>
        <w:spacing w:before="280" w:after="280"/>
        <w:jc w:val="both"/>
        <w:rPr>
          <w:rFonts w:ascii="Calibri" w:hAnsi="Calibri" w:eastAsia="Century Gothic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Punti stazionari; funzioni crescenti/decrescenti, studio di funzioni.</w:t>
      </w:r>
    </w:p>
    <w:p>
      <w:pPr>
        <w:pStyle w:val="Normal"/>
        <w:spacing w:lineRule="auto" w:line="276"/>
        <w:jc w:val="both"/>
        <w:rPr>
          <w:rFonts w:cs="Calibri" w:cstheme="minorHAnsi"/>
          <w:iCs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2. Contenuti e tempi del percorso formativo</w:t>
      </w:r>
    </w:p>
    <w:p>
      <w:pPr>
        <w:pStyle w:val="Normal"/>
        <w:spacing w:lineRule="auto" w:line="276"/>
        <w:jc w:val="both"/>
        <w:rPr>
          <w:rFonts w:cs="Calibri" w:cs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cs="Calibri" w:cstheme="minorHAnsi"/>
          <w:iCs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  <w:t>Nel primo quadrimestre è stata svolta la parte di programma fino agli asintoti. La restante parte è stata svolta nel secondo quadrimestre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3. Metodi di insegnamento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 w:val="false"/>
          <w:bCs w:val="false"/>
          <w:sz w:val="20"/>
          <w:szCs w:val="20"/>
        </w:rPr>
        <w:t>Lezioni frontali dialogate, discussioni su risoluzione di esercizi svolti alla lavagna anche dagli studenti. Videolezioni sulla piattaforma Teams, Office 365.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" w:cstheme="minorHAnsi"/>
          <w:i/>
          <w:i/>
          <w:iCs/>
          <w:spacing w:val="-10"/>
          <w:sz w:val="20"/>
          <w:szCs w:val="20"/>
        </w:rPr>
      </w:pPr>
      <w:r>
        <w:rPr>
          <w:rFonts w:cs="Calibri" w:cstheme="minorHAnsi"/>
          <w:b/>
          <w:bCs/>
          <w:spacing w:val="-10"/>
          <w:sz w:val="20"/>
          <w:szCs w:val="20"/>
        </w:rPr>
        <w:t>4. Metodologie e spazi utilizzati</w:t>
      </w:r>
      <w:r>
        <w:rPr>
          <w:rFonts w:cs="Calibri" w:cstheme="minorHAnsi"/>
          <w:i/>
          <w:iCs/>
          <w:spacing w:val="-10"/>
          <w:sz w:val="20"/>
          <w:szCs w:val="20"/>
        </w:rPr>
        <w:t xml:space="preserve">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>Le lezioni si sono svolte in classe e in piattaforma Teams Office 365; sia per la teoria che per gli esercizi è stato usato il libro di testo in adozione, integrato sporadicamente da materiale fornito dal docente. Si è utilizzato sporadicamente il programma Geogebra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>
          <w:rFonts w:cs="Calibri" w:cstheme="minorHAnsi"/>
          <w:i/>
          <w:i/>
          <w:iCs/>
          <w:sz w:val="20"/>
          <w:szCs w:val="20"/>
        </w:rPr>
      </w:pPr>
      <w:r>
        <w:rPr>
          <w:rFonts w:cs="Calibri" w:cstheme="minorHAnsi"/>
          <w:i/>
          <w:iCs/>
          <w:sz w:val="20"/>
          <w:szCs w:val="20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360" w:leader="none"/>
        </w:tabs>
        <w:suppressAutoHyphens w:val="true"/>
        <w:spacing w:lineRule="auto" w:line="276" w:before="0" w:after="0"/>
        <w:ind w:left="360" w:hanging="36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bCs/>
          <w:spacing w:val="-10"/>
          <w:sz w:val="20"/>
          <w:szCs w:val="20"/>
        </w:rPr>
        <w:t xml:space="preserve">5. Visite guidate, </w:t>
      </w:r>
      <w:r>
        <w:rPr>
          <w:rFonts w:cs="Calibri" w:cstheme="minorHAnsi"/>
          <w:b/>
          <w:iCs/>
          <w:spacing w:val="-10"/>
          <w:sz w:val="20"/>
          <w:szCs w:val="20"/>
        </w:rPr>
        <w:t>attività integrative curricolari ed extracurricolari</w:t>
      </w:r>
    </w:p>
    <w:p>
      <w:pPr>
        <w:pStyle w:val="Normal"/>
        <w:spacing w:lineRule="auto" w:line="276"/>
        <w:rPr>
          <w:rFonts w:cs="Calibri" w:cstheme="minorHAnsi"/>
          <w:iCs/>
          <w:sz w:val="20"/>
          <w:szCs w:val="20"/>
        </w:rPr>
      </w:pPr>
      <w:r>
        <w:rPr>
          <w:rFonts w:cs="Calibri" w:cstheme="minorHAnsi"/>
          <w:iCs/>
          <w:sz w:val="20"/>
          <w:szCs w:val="20"/>
        </w:rPr>
        <w:t>Nessuna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cs="Calibri" w:cstheme="minorHAnsi"/>
          <w:bCs/>
          <w:iCs/>
          <w:sz w:val="20"/>
          <w:szCs w:val="20"/>
        </w:rPr>
      </w:pPr>
      <w:r>
        <w:rPr>
          <w:rFonts w:cs="Calibri" w:cstheme="minorHAnsi"/>
          <w:bCs/>
          <w:iCs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cs="Calibri" w:cs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6. Interventi didattici educativi integrativi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>Non sono stati necessari interventi didattici integrativi, visto che alla fine del primo quadrimestre tutti gli studenti hanno ricevuto una valutazione almeno sufficiente.</w:t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  <w:tab w:val="left" w:pos="360" w:leader="none"/>
        </w:tabs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bCs/>
          <w:spacing w:val="-10"/>
          <w:sz w:val="20"/>
          <w:szCs w:val="20"/>
        </w:rPr>
        <w:t>7. Criteri e strumenti di verifica adottati</w:t>
      </w:r>
      <w:r>
        <w:rPr>
          <w:rFonts w:cs="Calibri" w:cstheme="minorHAnsi"/>
          <w:b/>
          <w:bCs/>
          <w:i/>
          <w:iCs/>
          <w:spacing w:val="-10"/>
          <w:sz w:val="20"/>
          <w:szCs w:val="20"/>
        </w:rPr>
        <w:t xml:space="preserve"> </w:t>
      </w:r>
    </w:p>
    <w:p>
      <w:pPr>
        <w:pStyle w:val="Normal"/>
        <w:spacing w:lineRule="auto" w:line="276"/>
        <w:jc w:val="both"/>
        <w:rPr>
          <w:rFonts w:cs="Calibri" w:cstheme="minorHAnsi"/>
          <w:spacing w:val="-10"/>
          <w:sz w:val="20"/>
          <w:szCs w:val="20"/>
        </w:rPr>
      </w:pPr>
      <w:r>
        <w:rPr>
          <w:rFonts w:cs="Calibri" w:cstheme="minorHAnsi"/>
          <w:spacing w:val="-10"/>
          <w:sz w:val="20"/>
          <w:szCs w:val="20"/>
        </w:rPr>
        <w:t xml:space="preserve">Nel corso dell’anno scolastico sono state effettuate verifiche sia in forma scritta che in forma orale. </w:t>
      </w:r>
    </w:p>
    <w:p>
      <w:pPr>
        <w:pStyle w:val="Normal"/>
        <w:spacing w:lineRule="auto" w:line="276"/>
        <w:jc w:val="both"/>
        <w:rPr>
          <w:rFonts w:cs="Calibri" w:cstheme="minorHAnsi"/>
          <w:spacing w:val="-10"/>
          <w:sz w:val="20"/>
          <w:szCs w:val="20"/>
        </w:rPr>
      </w:pPr>
      <w:r>
        <w:rPr>
          <w:rFonts w:cs="Calibri" w:cstheme="minorHAnsi"/>
          <w:spacing w:val="-10"/>
          <w:sz w:val="20"/>
          <w:szCs w:val="20"/>
        </w:rPr>
        <w:t>Le verifiche in forma scritta sono state effettuate sottoforma di test a risposta multipla online o in presenza in classe, in una forma simile a quella dei test di ingresso o autovalutazione che gli studenti dovranno affrontare nel caso scelgano un percorso di studi universitario.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b/>
          <w:bCs/>
          <w:spacing w:val="-10"/>
          <w:sz w:val="20"/>
          <w:szCs w:val="20"/>
        </w:rPr>
        <w:t>8. Obiettivi raggiunti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>La classe ha conseguito, seppur a livelli diversi, i seguenti obiettivi: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 xml:space="preserve">    • </w:t>
      </w:r>
      <w:r>
        <w:rPr>
          <w:rFonts w:cs="Calibri" w:cstheme="minorHAnsi"/>
          <w:bCs/>
          <w:spacing w:val="-10"/>
          <w:sz w:val="20"/>
          <w:szCs w:val="20"/>
        </w:rPr>
        <w:t>Conoscere e saper interpretare il materiale teorico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 xml:space="preserve">    • </w:t>
      </w:r>
      <w:r>
        <w:rPr>
          <w:rFonts w:cs="Calibri" w:cstheme="minorHAnsi"/>
          <w:bCs/>
          <w:spacing w:val="-10"/>
          <w:sz w:val="20"/>
          <w:szCs w:val="20"/>
        </w:rPr>
        <w:t>Saper utilizzare le tecniche di calcolo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 xml:space="preserve">    • </w:t>
      </w:r>
      <w:r>
        <w:rPr>
          <w:rFonts w:cs="Calibri" w:cstheme="minorHAnsi"/>
          <w:bCs/>
          <w:spacing w:val="-10"/>
          <w:sz w:val="20"/>
          <w:szCs w:val="20"/>
        </w:rPr>
        <w:t>Saper applicare i metodi risolutivi per la risoluzione di semplici problemi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 xml:space="preserve">    • </w:t>
      </w:r>
      <w:r>
        <w:rPr>
          <w:rFonts w:cs="Calibri" w:cstheme="minorHAnsi"/>
          <w:bCs/>
          <w:spacing w:val="-10"/>
          <w:sz w:val="20"/>
          <w:szCs w:val="20"/>
        </w:rPr>
        <w:t>Consolidare l’uso un rigoroso linguaggio matematico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 xml:space="preserve">    • </w:t>
      </w:r>
      <w:r>
        <w:rPr>
          <w:rFonts w:cs="Calibri" w:cstheme="minorHAnsi"/>
          <w:bCs/>
          <w:spacing w:val="-10"/>
          <w:sz w:val="20"/>
          <w:szCs w:val="20"/>
        </w:rPr>
        <w:t>Analizzare e sintetizzare i contenuti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>Un gruppo di allievi più motivati ha seguito con interesse e impegno costante, partecipando in modo costruttivo alle lezioni e raggiungendo un buon livello di preparazione, anche grazie al metodo di studio acquisito; la restante parte del gruppo classe, pur incontrando qualche difficoltà, è riuscita a conseguire risultati positivi.</w:t>
      </w:r>
    </w:p>
    <w:p>
      <w:pPr>
        <w:pStyle w:val="Normal"/>
        <w:spacing w:lineRule="auto" w:line="276"/>
        <w:jc w:val="both"/>
        <w:rPr>
          <w:rFonts w:cs="Calibri" w:cstheme="minorHAnsi"/>
          <w:bCs/>
          <w:spacing w:val="-10"/>
          <w:sz w:val="20"/>
          <w:szCs w:val="20"/>
        </w:rPr>
      </w:pPr>
      <w:r>
        <w:rPr>
          <w:rFonts w:cs="Calibri" w:cstheme="minorHAnsi"/>
          <w:bCs/>
          <w:spacing w:val="-10"/>
          <w:sz w:val="20"/>
          <w:szCs w:val="20"/>
        </w:rPr>
        <w:t>Il livello medio di preparazione finale è ampiamente sufficiente e la totalità della classe raggiunge un profitto da sufficiente a ottimo.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pacing w:val="-10"/>
          <w:sz w:val="20"/>
          <w:szCs w:val="20"/>
        </w:rPr>
        <w:t xml:space="preserve">Firenze, </w:t>
      </w:r>
      <w:r>
        <w:rPr>
          <w:rFonts w:cs="Calibri" w:cstheme="minorHAnsi"/>
          <w:spacing w:val="-10"/>
          <w:sz w:val="20"/>
          <w:szCs w:val="20"/>
        </w:rPr>
        <w:t>4</w:t>
      </w:r>
      <w:r>
        <w:rPr>
          <w:rFonts w:cs="Calibri" w:cstheme="minorHAnsi"/>
          <w:spacing w:val="-10"/>
          <w:sz w:val="20"/>
          <w:szCs w:val="20"/>
        </w:rPr>
        <w:t>/0</w:t>
      </w:r>
      <w:r>
        <w:rPr>
          <w:rFonts w:cs="Calibri" w:cstheme="minorHAnsi"/>
          <w:spacing w:val="-10"/>
          <w:sz w:val="20"/>
          <w:szCs w:val="20"/>
        </w:rPr>
        <w:t>5</w:t>
      </w:r>
      <w:r>
        <w:rPr>
          <w:rFonts w:cs="Calibri" w:cstheme="minorHAnsi"/>
          <w:spacing w:val="-10"/>
          <w:sz w:val="20"/>
          <w:szCs w:val="20"/>
        </w:rPr>
        <w:t>/202</w:t>
      </w:r>
      <w:r>
        <w:rPr>
          <w:rFonts w:cs="Calibri" w:cstheme="minorHAnsi"/>
          <w:spacing w:val="-10"/>
          <w:sz w:val="20"/>
          <w:szCs w:val="20"/>
        </w:rPr>
        <w:t>4</w:t>
      </w:r>
      <w:r>
        <w:rPr>
          <w:rFonts w:cs="Calibri" w:cstheme="minorHAnsi"/>
          <w:spacing w:val="-10"/>
          <w:sz w:val="20"/>
          <w:szCs w:val="20"/>
        </w:rPr>
        <w:t xml:space="preserve">                                                                                                                 Il docente</w:t>
      </w:r>
    </w:p>
    <w:p>
      <w:pPr>
        <w:pStyle w:val="Normal"/>
        <w:spacing w:lineRule="auto" w:line="276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pacing w:val="-10"/>
          <w:sz w:val="20"/>
          <w:szCs w:val="20"/>
        </w:rPr>
        <w:tab/>
        <w:tab/>
        <w:tab/>
        <w:tab/>
        <w:tab/>
        <w:tab/>
        <w:tab/>
        <w:tab/>
        <w:tab/>
        <w:tab/>
        <w:t>Marco Valerio Tognetti</w:t>
      </w:r>
    </w:p>
    <w:p>
      <w:pPr>
        <w:pStyle w:val="Normal"/>
        <w:spacing w:before="0" w:after="160"/>
        <w:rPr>
          <w:rFonts w:cs="Calibri" w:cstheme="minorHAns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spacing w:val="-10"/>
        <w:b/>
        <w:iCs/>
        <w:rFonts w:cs="Calibri Ligh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qFormat/>
    <w:rsid w:val="00cb2ff7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cb2ff7"/>
    <w:pPr>
      <w:spacing w:lineRule="auto" w:line="240" w:beforeAutospacing="1" w:afterAutospacing="1"/>
    </w:pPr>
    <w:rPr>
      <w:rFonts w:ascii="Times" w:hAnsi="Times" w:eastAsia="Times New Roman" w:cs="Times New Roman"/>
      <w:sz w:val="20"/>
      <w:szCs w:val="20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LibreOffice/7.3.7.2$Linux_X86_64 LibreOffice_project/30$Build-2</Application>
  <AppVersion>15.0000</AppVersion>
  <Pages>2</Pages>
  <Words>493</Words>
  <Characters>2931</Characters>
  <CharactersWithSpaces>3540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2021-06-05T11:07:00Z</dcterms:created>
  <dc:creator>Elisa Mangialavori</dc:creator>
  <dc:description/>
  <dc:language>it-IT</dc:language>
  <cp:lastModifiedBy/>
  <dcterms:modified xsi:type="dcterms:W3CDTF">2024-05-04T23:29:17Z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